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A5D" w:rsidRPr="00DE3A5D" w:rsidRDefault="00DE3A5D" w:rsidP="00B15D31">
      <w:pPr>
        <w:tabs>
          <w:tab w:val="left" w:pos="1985"/>
        </w:tabs>
        <w:spacing w:beforeLines="50" w:before="120" w:afterLines="50" w:after="120"/>
        <w:jc w:val="both"/>
        <w:rPr>
          <w:rFonts w:ascii="Arial" w:eastAsia="Times New Roman" w:hAnsi="Arial" w:cs="Arial"/>
          <w:b/>
          <w:sz w:val="24"/>
          <w:szCs w:val="24"/>
          <w:lang w:val="en-US" w:eastAsia="en-US"/>
        </w:rPr>
      </w:pPr>
      <w:bookmarkStart w:id="0" w:name="Title"/>
      <w:bookmarkStart w:id="1" w:name="DocumentFor"/>
      <w:bookmarkStart w:id="2" w:name="_Hlk95475669"/>
      <w:bookmarkStart w:id="3" w:name="_Ref399006623"/>
      <w:bookmarkStart w:id="4" w:name="_Toc92513360"/>
      <w:bookmarkEnd w:id="0"/>
      <w:bookmarkEnd w:id="1"/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>3GPP TSG-RAN WG4 Meeting # 102-e</w:t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 w:rsidR="006C6DEE" w:rsidRPr="006C6DEE">
        <w:rPr>
          <w:rFonts w:ascii="Arial" w:eastAsia="Times New Roman" w:hAnsi="Arial" w:cs="Arial"/>
          <w:b/>
          <w:sz w:val="24"/>
          <w:szCs w:val="24"/>
          <w:lang w:val="en-US" w:eastAsia="en-US"/>
        </w:rPr>
        <w:t>R4-2204280</w:t>
      </w:r>
    </w:p>
    <w:p w:rsidR="00DE3A5D" w:rsidRPr="00DE3A5D" w:rsidRDefault="00DE3A5D" w:rsidP="00B15D31">
      <w:pPr>
        <w:tabs>
          <w:tab w:val="left" w:pos="1985"/>
        </w:tabs>
        <w:spacing w:beforeLines="50" w:before="120" w:afterLines="50" w:after="120"/>
        <w:jc w:val="both"/>
        <w:rPr>
          <w:rFonts w:ascii="Arial" w:eastAsia="Times New Roman" w:hAnsi="Arial" w:cs="Arial"/>
          <w:b/>
          <w:sz w:val="24"/>
          <w:szCs w:val="24"/>
          <w:lang w:val="en-US" w:eastAsia="en-US"/>
        </w:rPr>
      </w:pP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>Electronic Meeting, February 21 – March 3, 2022</w:t>
      </w:r>
    </w:p>
    <w:bookmarkEnd w:id="2"/>
    <w:p w:rsidR="00F33CA0" w:rsidRPr="00155ADE" w:rsidRDefault="00BB4DC0" w:rsidP="00CB76B5">
      <w:pPr>
        <w:tabs>
          <w:tab w:val="left" w:pos="1985"/>
        </w:tabs>
        <w:spacing w:beforeLines="50" w:before="120" w:afterLines="50" w:after="120"/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>Agenda item:</w:t>
      </w:r>
      <w:r w:rsidRPr="00155ADE">
        <w:rPr>
          <w:sz w:val="22"/>
          <w:highlight w:val="white"/>
          <w:lang w:val="en-US"/>
        </w:rPr>
        <w:tab/>
      </w:r>
      <w:r w:rsidR="00DE3A5D">
        <w:rPr>
          <w:sz w:val="22"/>
          <w:lang w:val="en-US"/>
        </w:rPr>
        <w:t>10</w:t>
      </w:r>
      <w:r w:rsidR="00B226EC" w:rsidRPr="00155ADE">
        <w:rPr>
          <w:sz w:val="22"/>
          <w:lang w:val="en-US"/>
        </w:rPr>
        <w:t>.14.2.1</w:t>
      </w:r>
    </w:p>
    <w:p w:rsidR="00F33CA0" w:rsidRPr="00155ADE" w:rsidRDefault="00BB4DC0" w:rsidP="00CB76B5">
      <w:pPr>
        <w:tabs>
          <w:tab w:val="left" w:pos="1985"/>
        </w:tabs>
        <w:spacing w:beforeLines="50" w:before="120" w:afterLines="50" w:after="120"/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 xml:space="preserve">Source: </w:t>
      </w:r>
      <w:r w:rsidRPr="00155ADE">
        <w:rPr>
          <w:b/>
          <w:sz w:val="22"/>
          <w:highlight w:val="white"/>
          <w:lang w:val="en-US"/>
        </w:rPr>
        <w:tab/>
      </w:r>
      <w:r w:rsidRPr="00155ADE">
        <w:rPr>
          <w:sz w:val="22"/>
          <w:highlight w:val="white"/>
          <w:lang w:val="en-US"/>
        </w:rPr>
        <w:t>OPPO</w:t>
      </w:r>
    </w:p>
    <w:p w:rsidR="00D17E40" w:rsidRPr="00155ADE" w:rsidRDefault="00BB4DC0" w:rsidP="00CB76B5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sz w:val="22"/>
          <w:highlight w:val="white"/>
          <w:lang w:val="en-US"/>
        </w:rPr>
      </w:pPr>
      <w:r w:rsidRPr="00155ADE">
        <w:rPr>
          <w:b/>
          <w:sz w:val="22"/>
          <w:highlight w:val="white"/>
          <w:lang w:val="en-US"/>
        </w:rPr>
        <w:t>Title:</w:t>
      </w:r>
      <w:r w:rsidRPr="00155ADE">
        <w:rPr>
          <w:sz w:val="22"/>
          <w:highlight w:val="white"/>
          <w:lang w:val="en-US"/>
        </w:rPr>
        <w:t xml:space="preserve"> </w:t>
      </w:r>
      <w:r w:rsidRPr="00155ADE">
        <w:rPr>
          <w:sz w:val="22"/>
          <w:highlight w:val="white"/>
          <w:lang w:val="en-US"/>
        </w:rPr>
        <w:tab/>
      </w:r>
      <w:r w:rsidR="00D17E40" w:rsidRPr="00155ADE">
        <w:rPr>
          <w:sz w:val="22"/>
          <w:highlight w:val="white"/>
          <w:lang w:val="en-US"/>
        </w:rPr>
        <w:t>Discussion on RRM requirements for R17 RLM/BFD relaxation</w:t>
      </w:r>
    </w:p>
    <w:p w:rsidR="00F33CA0" w:rsidRPr="00155ADE" w:rsidRDefault="00BB4DC0" w:rsidP="00CB76B5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b/>
          <w:sz w:val="22"/>
        </w:rPr>
      </w:pPr>
      <w:r w:rsidRPr="00155ADE">
        <w:rPr>
          <w:b/>
          <w:sz w:val="22"/>
          <w:lang w:val="en-US"/>
        </w:rPr>
        <w:t>Document for:</w:t>
      </w:r>
      <w:r w:rsidRPr="00155ADE">
        <w:rPr>
          <w:sz w:val="22"/>
          <w:lang w:val="en-US"/>
        </w:rPr>
        <w:tab/>
        <w:t>Discussion</w:t>
      </w:r>
      <w:bookmarkEnd w:id="3"/>
      <w:bookmarkEnd w:id="4"/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Introduction</w:t>
      </w:r>
    </w:p>
    <w:p w:rsidR="00F33CA0" w:rsidRPr="00155ADE" w:rsidRDefault="00BB4DC0" w:rsidP="00465890">
      <w:pPr>
        <w:spacing w:before="50" w:afterLines="50" w:after="120" w:line="360" w:lineRule="auto"/>
        <w:jc w:val="both"/>
      </w:pPr>
      <w:r w:rsidRPr="00155ADE">
        <w:t>In last RAN4 meeting,</w:t>
      </w:r>
      <w:r w:rsidR="003F2B52" w:rsidRPr="00155ADE">
        <w:t xml:space="preserve"> a WF on RRM requirements for Rel17 power saving was </w:t>
      </w:r>
      <w:r w:rsidR="005363DA" w:rsidRPr="00155ADE">
        <w:t>approved [</w:t>
      </w:r>
      <w:r w:rsidR="003F2B52" w:rsidRPr="00155ADE">
        <w:t>1]</w:t>
      </w:r>
      <w:r w:rsidR="00B03FF0">
        <w:rPr>
          <w:rFonts w:hint="eastAsia"/>
        </w:rPr>
        <w:t>.</w:t>
      </w:r>
      <w:r w:rsidR="003F2B52" w:rsidRPr="00155ADE">
        <w:t xml:space="preserve"> </w:t>
      </w:r>
      <w:r w:rsidRPr="00155ADE">
        <w:t xml:space="preserve">This contribution will provide </w:t>
      </w:r>
      <w:r w:rsidR="003F2B52" w:rsidRPr="00155ADE">
        <w:t xml:space="preserve">our views </w:t>
      </w:r>
      <w:r w:rsidR="004E13C1" w:rsidRPr="00155ADE">
        <w:t xml:space="preserve">on remaining issues </w:t>
      </w:r>
      <w:r w:rsidRPr="00155ADE">
        <w:t xml:space="preserve">for </w:t>
      </w:r>
      <w:r w:rsidR="003F2B52" w:rsidRPr="00155ADE">
        <w:t>R</w:t>
      </w:r>
      <w:r w:rsidRPr="00155ADE">
        <w:t>LM/BFD</w:t>
      </w:r>
      <w:r w:rsidR="007D5C31" w:rsidRPr="00155ADE">
        <w:t xml:space="preserve"> relaxation</w:t>
      </w:r>
      <w:r w:rsidRPr="00155ADE">
        <w:t xml:space="preserve">. </w:t>
      </w:r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Discussion</w:t>
      </w:r>
    </w:p>
    <w:p w:rsidR="001F0D9B" w:rsidRPr="00155ADE" w:rsidRDefault="001F0D9B" w:rsidP="00465890">
      <w:pPr>
        <w:pStyle w:val="2"/>
        <w:keepNext/>
        <w:keepLines/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50" w:beforeAutospacing="0" w:afterLines="50" w:after="120" w:line="360" w:lineRule="auto"/>
        <w:rPr>
          <w:rFonts w:ascii="Times New Roman" w:hAnsi="Times New Roman"/>
          <w:lang w:val="en-US"/>
        </w:rPr>
      </w:pPr>
      <w:r w:rsidRPr="00155ADE">
        <w:rPr>
          <w:rFonts w:ascii="Times New Roman" w:hAnsi="Times New Roman"/>
          <w:lang w:val="en-US"/>
        </w:rPr>
        <w:t>Good serving cell quality criteria</w:t>
      </w:r>
    </w:p>
    <w:tbl>
      <w:tblPr>
        <w:tblStyle w:val="af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1C6E" w:rsidTr="00931C6E">
        <w:tc>
          <w:tcPr>
            <w:tcW w:w="9631" w:type="dxa"/>
          </w:tcPr>
          <w:p w:rsidR="00931C6E" w:rsidRPr="00BD5B65" w:rsidRDefault="00931C6E" w:rsidP="00931C6E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b/>
                <w:u w:val="single"/>
              </w:rPr>
            </w:pPr>
            <w:r w:rsidRPr="00BD5B6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3-1: Good serving cell quality criteria for RLM/BFD</w:t>
            </w:r>
          </w:p>
          <w:p w:rsidR="00931C6E" w:rsidRPr="004C342D" w:rsidRDefault="00931C6E" w:rsidP="00931C6E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54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cyan"/>
                <w:lang w:val="en-US" w:eastAsia="zh-TW"/>
              </w:rPr>
            </w:pPr>
            <w:r w:rsidRPr="004C342D">
              <w:rPr>
                <w:rFonts w:eastAsia="Times New Roman"/>
                <w:color w:val="000000"/>
                <w:highlight w:val="cyan"/>
                <w:lang w:val="en-US" w:eastAsia="zh-TW"/>
              </w:rPr>
              <w:t>Agreement</w:t>
            </w:r>
            <w:r w:rsidRPr="004C342D">
              <w:rPr>
                <w:rFonts w:ascii="PMingLiU" w:eastAsia="PMingLiU" w:hAnsi="PMingLiU" w:hint="eastAsia"/>
                <w:color w:val="000000"/>
                <w:highlight w:val="cyan"/>
                <w:lang w:val="en-US" w:eastAsia="zh-TW"/>
              </w:rPr>
              <w:t xml:space="preserve"> </w:t>
            </w:r>
          </w:p>
          <w:p w:rsidR="00931C6E" w:rsidRPr="004C342D" w:rsidRDefault="00931C6E" w:rsidP="00931C6E">
            <w:pPr>
              <w:numPr>
                <w:ilvl w:val="1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08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4C342D">
              <w:rPr>
                <w:rFonts w:eastAsia="Times New Roman"/>
                <w:color w:val="000000"/>
                <w:lang w:val="en-US" w:eastAsia="zh-TW"/>
              </w:rPr>
              <w:t xml:space="preserve">The good serving cell quality criteria for RLM/BFD is based on an offset X dB and </w:t>
            </w:r>
            <w:proofErr w:type="spellStart"/>
            <w:r w:rsidRPr="004C342D">
              <w:rPr>
                <w:rFonts w:eastAsia="Times New Roman"/>
                <w:color w:val="000000"/>
                <w:lang w:val="en-US" w:eastAsia="zh-TW"/>
              </w:rPr>
              <w:t>Qx</w:t>
            </w:r>
            <w:proofErr w:type="spellEnd"/>
            <w:r w:rsidRPr="004C342D">
              <w:rPr>
                <w:rFonts w:eastAsia="Times New Roman"/>
                <w:color w:val="000000"/>
                <w:lang w:val="en-US" w:eastAsia="zh-TW"/>
              </w:rPr>
              <w:t xml:space="preserve">, while </w:t>
            </w:r>
            <w:proofErr w:type="spellStart"/>
            <w:r w:rsidRPr="004C342D">
              <w:rPr>
                <w:rFonts w:eastAsia="Times New Roman"/>
                <w:color w:val="000000"/>
                <w:lang w:val="en-US" w:eastAsia="zh-TW"/>
              </w:rPr>
              <w:t>Qx</w:t>
            </w:r>
            <w:proofErr w:type="spellEnd"/>
            <w:r w:rsidRPr="004C342D">
              <w:rPr>
                <w:rFonts w:eastAsia="Times New Roman"/>
                <w:color w:val="000000"/>
                <w:lang w:val="en-US" w:eastAsia="zh-TW"/>
              </w:rPr>
              <w:t xml:space="preserve"> is derived from PDCCH transmission parameters.</w:t>
            </w:r>
          </w:p>
          <w:p w:rsidR="00931C6E" w:rsidRPr="004C342D" w:rsidRDefault="00931C6E" w:rsidP="00931C6E">
            <w:pPr>
              <w:numPr>
                <w:ilvl w:val="2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62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proofErr w:type="spellStart"/>
            <w:r w:rsidRPr="004C342D">
              <w:rPr>
                <w:rFonts w:eastAsia="Times New Roman"/>
                <w:color w:val="000000"/>
                <w:lang w:val="en-US" w:eastAsia="zh-TW"/>
              </w:rPr>
              <w:t>Qx</w:t>
            </w:r>
            <w:proofErr w:type="spellEnd"/>
            <w:r w:rsidRPr="004C342D">
              <w:rPr>
                <w:rFonts w:eastAsia="Times New Roman"/>
                <w:color w:val="000000"/>
                <w:lang w:val="en-US" w:eastAsia="zh-TW"/>
              </w:rPr>
              <w:t xml:space="preserve"> = Qin for RLM</w:t>
            </w:r>
          </w:p>
          <w:p w:rsidR="00931C6E" w:rsidRPr="004C342D" w:rsidRDefault="00931C6E" w:rsidP="00931C6E">
            <w:pPr>
              <w:numPr>
                <w:ilvl w:val="2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62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proofErr w:type="spellStart"/>
            <w:r w:rsidRPr="004C342D">
              <w:rPr>
                <w:rFonts w:eastAsia="Times New Roman"/>
                <w:color w:val="000000"/>
                <w:lang w:val="en-US" w:eastAsia="zh-TW"/>
              </w:rPr>
              <w:t>Qx</w:t>
            </w:r>
            <w:proofErr w:type="spellEnd"/>
            <w:r w:rsidRPr="004C342D">
              <w:rPr>
                <w:rFonts w:eastAsia="Times New Roman"/>
                <w:color w:val="000000"/>
                <w:lang w:val="en-US" w:eastAsia="zh-TW"/>
              </w:rPr>
              <w:t xml:space="preserve"> = [Qin] for BFD</w:t>
            </w:r>
          </w:p>
          <w:p w:rsidR="00931C6E" w:rsidRPr="004C342D" w:rsidRDefault="00931C6E" w:rsidP="00931C6E">
            <w:pPr>
              <w:numPr>
                <w:ilvl w:val="3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216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4C342D">
              <w:rPr>
                <w:rFonts w:eastAsia="Times New Roman"/>
                <w:color w:val="000000"/>
                <w:lang w:val="en-US" w:eastAsia="zh-TW"/>
              </w:rPr>
              <w:t>Note: definition of Qin for BFD needs to be clarified</w:t>
            </w:r>
          </w:p>
          <w:p w:rsidR="00931C6E" w:rsidRPr="004C342D" w:rsidRDefault="00931C6E" w:rsidP="00931C6E">
            <w:pPr>
              <w:numPr>
                <w:ilvl w:val="2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62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4C342D">
              <w:rPr>
                <w:rFonts w:eastAsia="Times New Roman"/>
                <w:color w:val="000000"/>
                <w:lang w:val="en-US" w:eastAsia="zh-TW"/>
              </w:rPr>
              <w:t>The offset X can be configured from a set of 4 values</w:t>
            </w:r>
          </w:p>
          <w:p w:rsidR="00931C6E" w:rsidRPr="004C342D" w:rsidRDefault="00931C6E" w:rsidP="00931C6E">
            <w:pPr>
              <w:numPr>
                <w:ilvl w:val="3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216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4C342D">
              <w:rPr>
                <w:rFonts w:eastAsia="Times New Roman"/>
                <w:color w:val="000000"/>
                <w:lang w:val="en-US" w:eastAsia="zh-TW"/>
              </w:rPr>
              <w:t>Exact values are FFS</w:t>
            </w:r>
          </w:p>
          <w:p w:rsidR="00931C6E" w:rsidRPr="004C342D" w:rsidRDefault="00931C6E" w:rsidP="00931C6E">
            <w:pPr>
              <w:numPr>
                <w:ilvl w:val="2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62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4C342D">
              <w:rPr>
                <w:rFonts w:eastAsia="Times New Roman"/>
                <w:color w:val="000000"/>
                <w:lang w:val="en-US" w:eastAsia="zh-TW"/>
              </w:rPr>
              <w:t>One pre-defined value is used for evaluation if the offset is not configured</w:t>
            </w:r>
          </w:p>
          <w:p w:rsidR="00931C6E" w:rsidRPr="004C342D" w:rsidRDefault="00931C6E" w:rsidP="00931C6E">
            <w:pPr>
              <w:numPr>
                <w:ilvl w:val="3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216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4C342D">
              <w:rPr>
                <w:rFonts w:eastAsia="Times New Roman"/>
                <w:color w:val="000000"/>
                <w:lang w:val="en-US" w:eastAsia="zh-TW"/>
              </w:rPr>
              <w:t>Pre-defined value X = [0] dB</w:t>
            </w:r>
          </w:p>
          <w:p w:rsidR="00931C6E" w:rsidRPr="004C342D" w:rsidRDefault="00931C6E" w:rsidP="00931C6E">
            <w:pPr>
              <w:numPr>
                <w:ilvl w:val="2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620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proofErr w:type="spellStart"/>
            <w:r w:rsidRPr="004C342D">
              <w:rPr>
                <w:rFonts w:eastAsia="Times New Roman"/>
                <w:color w:val="000000"/>
                <w:lang w:val="en-US" w:eastAsia="zh-TW"/>
              </w:rPr>
              <w:t>Signalling</w:t>
            </w:r>
            <w:proofErr w:type="spellEnd"/>
            <w:r w:rsidRPr="004C342D">
              <w:rPr>
                <w:rFonts w:eastAsia="Times New Roman"/>
                <w:color w:val="000000"/>
                <w:lang w:val="en-US" w:eastAsia="zh-TW"/>
              </w:rPr>
              <w:t xml:space="preserve"> details are up to RAN2</w:t>
            </w:r>
          </w:p>
          <w:p w:rsidR="00931C6E" w:rsidRPr="00BD5B65" w:rsidRDefault="00931C6E" w:rsidP="00931C6E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5B6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3-4: Cell quality criteria configuration type</w:t>
            </w:r>
          </w:p>
          <w:p w:rsidR="00931C6E" w:rsidRPr="00795B09" w:rsidRDefault="00931C6E" w:rsidP="00931C6E">
            <w:pPr>
              <w:numPr>
                <w:ilvl w:val="1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080"/>
              <w:textAlignment w:val="center"/>
              <w:rPr>
                <w:rFonts w:eastAsia="Times New Roman"/>
                <w:color w:val="000000"/>
                <w:lang w:val="en-US" w:eastAsia="zh-TW"/>
              </w:rPr>
            </w:pPr>
            <w:r w:rsidRPr="00795B09">
              <w:rPr>
                <w:rFonts w:eastAsia="Times New Roman"/>
                <w:color w:val="000000"/>
                <w:lang w:val="en-US" w:eastAsia="zh-TW"/>
              </w:rPr>
              <w:t>Option 1: per-serving cell basis</w:t>
            </w:r>
          </w:p>
          <w:p w:rsidR="00931C6E" w:rsidRPr="00795B09" w:rsidRDefault="00931C6E" w:rsidP="00931C6E">
            <w:pPr>
              <w:numPr>
                <w:ilvl w:val="1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080"/>
              <w:textAlignment w:val="center"/>
              <w:rPr>
                <w:rFonts w:eastAsia="Times New Roman"/>
                <w:color w:val="000000"/>
                <w:lang w:val="en-US" w:eastAsia="zh-TW"/>
              </w:rPr>
            </w:pPr>
            <w:r w:rsidRPr="00795B09">
              <w:rPr>
                <w:rFonts w:eastAsia="Times New Roman"/>
                <w:color w:val="000000"/>
                <w:lang w:val="en-US" w:eastAsia="zh-TW"/>
              </w:rPr>
              <w:t>Option 2: per-UE basis</w:t>
            </w:r>
          </w:p>
          <w:p w:rsidR="00931C6E" w:rsidRPr="00795B09" w:rsidRDefault="00931C6E" w:rsidP="00931C6E">
            <w:pPr>
              <w:numPr>
                <w:ilvl w:val="1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ind w:left="1080"/>
              <w:textAlignment w:val="center"/>
              <w:rPr>
                <w:rFonts w:eastAsia="Times New Roman"/>
                <w:color w:val="000000"/>
                <w:lang w:val="en-US" w:eastAsia="zh-TW"/>
              </w:rPr>
            </w:pPr>
            <w:r w:rsidRPr="00795B09">
              <w:rPr>
                <w:rFonts w:eastAsia="Times New Roman"/>
                <w:color w:val="000000"/>
                <w:lang w:val="en-US" w:eastAsia="zh-TW"/>
              </w:rPr>
              <w:t xml:space="preserve">Option 3: per-CG basis </w:t>
            </w:r>
          </w:p>
          <w:p w:rsidR="00931C6E" w:rsidRPr="00795B09" w:rsidRDefault="00931C6E" w:rsidP="00931C6E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95B0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Issue 5-2-2: The relaxation factor for FR1: </w:t>
            </w:r>
          </w:p>
          <w:p w:rsidR="00931C6E" w:rsidRPr="00795B09" w:rsidRDefault="00931C6E" w:rsidP="00931C6E">
            <w:pPr>
              <w:pStyle w:val="afff9"/>
              <w:widowControl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795B09">
              <w:rPr>
                <w:rFonts w:ascii="Times New Roman" w:hAnsi="Times New Roman"/>
                <w:szCs w:val="24"/>
              </w:rPr>
              <w:t xml:space="preserve">Option 1: </w:t>
            </w:r>
          </w:p>
          <w:p w:rsidR="00931C6E" w:rsidRPr="00795B09" w:rsidRDefault="00931C6E" w:rsidP="00931C6E">
            <w:pPr>
              <w:pStyle w:val="afff9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Theme="minorEastAsia" w:hAnsi="Times New Roman"/>
              </w:rPr>
            </w:pPr>
            <w:r w:rsidRPr="00795B09">
              <w:rPr>
                <w:rFonts w:ascii="Times New Roman" w:eastAsiaTheme="minorEastAsia" w:hAnsi="Times New Roman"/>
              </w:rPr>
              <w:t>K</w:t>
            </w:r>
            <w:r w:rsidRPr="00795B09">
              <w:rPr>
                <w:rFonts w:ascii="Times New Roman" w:eastAsiaTheme="minorEastAsia" w:hAnsi="Times New Roman"/>
                <w:vertAlign w:val="subscript"/>
              </w:rPr>
              <w:t xml:space="preserve">1, FR1 </w:t>
            </w:r>
            <w:r w:rsidRPr="00795B09">
              <w:rPr>
                <w:rFonts w:ascii="Times New Roman" w:eastAsiaTheme="minorEastAsia" w:hAnsi="Times New Roman"/>
              </w:rPr>
              <w:t xml:space="preserve">=4 for 40 </w:t>
            </w:r>
            <w:proofErr w:type="spellStart"/>
            <w:r w:rsidRPr="00795B09">
              <w:rPr>
                <w:rFonts w:ascii="Times New Roman" w:eastAsiaTheme="minorEastAsia" w:hAnsi="Times New Roman"/>
              </w:rPr>
              <w:t>ms</w:t>
            </w:r>
            <w:proofErr w:type="spellEnd"/>
            <w:r w:rsidRPr="00795B09">
              <w:rPr>
                <w:rFonts w:ascii="Times New Roman" w:eastAsiaTheme="minorEastAsia" w:hAnsi="Times New Roman"/>
              </w:rPr>
              <w:t xml:space="preserve"> &lt;</w:t>
            </w:r>
            <w:r w:rsidRPr="00795B09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795B09">
              <w:rPr>
                <w:rFonts w:ascii="Times New Roman" w:hAnsi="Times New Roman"/>
                <w:bCs/>
              </w:rPr>
              <w:t>MAX(</w:t>
            </w:r>
            <w:proofErr w:type="gramEnd"/>
            <w:r w:rsidRPr="00795B09">
              <w:rPr>
                <w:rFonts w:ascii="Times New Roman" w:hAnsi="Times New Roman"/>
                <w:bCs/>
              </w:rPr>
              <w:t>T</w:t>
            </w:r>
            <w:r w:rsidRPr="00795B09">
              <w:rPr>
                <w:rFonts w:ascii="Times New Roman" w:hAnsi="Times New Roman"/>
                <w:bCs/>
                <w:vertAlign w:val="subscript"/>
              </w:rPr>
              <w:t>DRX</w:t>
            </w:r>
            <w:r w:rsidRPr="00795B09">
              <w:rPr>
                <w:rFonts w:ascii="Times New Roman" w:hAnsi="Times New Roman"/>
                <w:bCs/>
              </w:rPr>
              <w:t>, T</w:t>
            </w:r>
            <w:r w:rsidRPr="00795B09">
              <w:rPr>
                <w:rFonts w:ascii="Times New Roman" w:hAnsi="Times New Roman"/>
                <w:bCs/>
                <w:vertAlign w:val="subscript"/>
              </w:rPr>
              <w:t>RS</w:t>
            </w:r>
            <w:r w:rsidRPr="00795B09">
              <w:rPr>
                <w:rFonts w:ascii="Times New Roman" w:hAnsi="Times New Roman"/>
                <w:bCs/>
              </w:rPr>
              <w:t>)</w:t>
            </w:r>
            <w:r w:rsidRPr="00795B09">
              <w:rPr>
                <w:rFonts w:ascii="Times New Roman" w:eastAsiaTheme="minorEastAsia" w:hAnsi="Times New Roman"/>
              </w:rPr>
              <w:t xml:space="preserve"> ≤ 80 </w:t>
            </w:r>
            <w:proofErr w:type="spellStart"/>
            <w:r w:rsidRPr="00795B09">
              <w:rPr>
                <w:rFonts w:ascii="Times New Roman" w:eastAsiaTheme="minorEastAsia" w:hAnsi="Times New Roman"/>
              </w:rPr>
              <w:t>ms</w:t>
            </w:r>
            <w:proofErr w:type="spellEnd"/>
          </w:p>
          <w:p w:rsidR="00931C6E" w:rsidRPr="00795B09" w:rsidRDefault="00931C6E" w:rsidP="00931C6E">
            <w:pPr>
              <w:pStyle w:val="afff9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Theme="minorEastAsia" w:hAnsi="Times New Roman"/>
              </w:rPr>
            </w:pPr>
            <w:r w:rsidRPr="00795B09">
              <w:rPr>
                <w:rFonts w:ascii="Times New Roman" w:eastAsiaTheme="minorEastAsia" w:hAnsi="Times New Roman"/>
              </w:rPr>
              <w:t>K</w:t>
            </w:r>
            <w:r w:rsidRPr="00795B09">
              <w:rPr>
                <w:rFonts w:ascii="Times New Roman" w:eastAsiaTheme="minorEastAsia" w:hAnsi="Times New Roman"/>
                <w:vertAlign w:val="subscript"/>
              </w:rPr>
              <w:t>2, FR1</w:t>
            </w:r>
            <w:r w:rsidRPr="00795B09">
              <w:rPr>
                <w:rFonts w:ascii="Times New Roman" w:eastAsiaTheme="minorEastAsia" w:hAnsi="Times New Roman"/>
              </w:rPr>
              <w:t xml:space="preserve"> =4 for </w:t>
            </w:r>
            <w:proofErr w:type="gramStart"/>
            <w:r w:rsidRPr="00795B09">
              <w:rPr>
                <w:rFonts w:ascii="Times New Roman" w:hAnsi="Times New Roman"/>
                <w:bCs/>
              </w:rPr>
              <w:t>MAX(</w:t>
            </w:r>
            <w:proofErr w:type="gramEnd"/>
            <w:r w:rsidRPr="00795B09">
              <w:rPr>
                <w:rFonts w:ascii="Times New Roman" w:hAnsi="Times New Roman"/>
                <w:bCs/>
              </w:rPr>
              <w:t>T</w:t>
            </w:r>
            <w:r w:rsidRPr="00795B09">
              <w:rPr>
                <w:rFonts w:ascii="Times New Roman" w:hAnsi="Times New Roman"/>
                <w:bCs/>
                <w:vertAlign w:val="subscript"/>
              </w:rPr>
              <w:t>DRX</w:t>
            </w:r>
            <w:r w:rsidRPr="00795B09">
              <w:rPr>
                <w:rFonts w:ascii="Times New Roman" w:hAnsi="Times New Roman"/>
                <w:bCs/>
              </w:rPr>
              <w:t>, T</w:t>
            </w:r>
            <w:r w:rsidRPr="00795B09">
              <w:rPr>
                <w:rFonts w:ascii="Times New Roman" w:hAnsi="Times New Roman"/>
                <w:bCs/>
                <w:vertAlign w:val="subscript"/>
              </w:rPr>
              <w:t>RS</w:t>
            </w:r>
            <w:r w:rsidRPr="00795B09">
              <w:rPr>
                <w:rFonts w:ascii="Times New Roman" w:hAnsi="Times New Roman"/>
                <w:bCs/>
              </w:rPr>
              <w:t>)</w:t>
            </w:r>
            <w:r w:rsidRPr="00795B09">
              <w:rPr>
                <w:rFonts w:ascii="Times New Roman" w:eastAsiaTheme="minorEastAsia" w:hAnsi="Times New Roman"/>
              </w:rPr>
              <w:t xml:space="preserve"> ≤ 40 </w:t>
            </w:r>
            <w:proofErr w:type="spellStart"/>
            <w:r w:rsidRPr="00795B09">
              <w:rPr>
                <w:rFonts w:ascii="Times New Roman" w:eastAsiaTheme="minorEastAsia" w:hAnsi="Times New Roman"/>
              </w:rPr>
              <w:t>ms</w:t>
            </w:r>
            <w:proofErr w:type="spellEnd"/>
          </w:p>
          <w:p w:rsidR="00931C6E" w:rsidRPr="00795B09" w:rsidRDefault="00931C6E" w:rsidP="00931C6E">
            <w:pPr>
              <w:pStyle w:val="afff9"/>
              <w:widowControl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795B09">
              <w:rPr>
                <w:rFonts w:ascii="Times New Roman" w:eastAsiaTheme="minorEastAsia" w:hAnsi="Times New Roman"/>
              </w:rPr>
              <w:t xml:space="preserve">Option 2 </w:t>
            </w:r>
          </w:p>
          <w:p w:rsidR="00931C6E" w:rsidRPr="00795B09" w:rsidRDefault="00931C6E" w:rsidP="00931C6E">
            <w:pPr>
              <w:pStyle w:val="afff9"/>
              <w:widowControl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20" w:line="259" w:lineRule="auto"/>
              <w:jc w:val="left"/>
              <w:textAlignment w:val="baseline"/>
              <w:rPr>
                <w:rFonts w:ascii="Times New Roman" w:eastAsia="PMingLiU" w:hAnsi="Times New Roman"/>
                <w:lang w:val="en-US" w:eastAsia="zh-TW"/>
              </w:rPr>
            </w:pPr>
            <w:r w:rsidRPr="00795B09">
              <w:rPr>
                <w:rFonts w:ascii="Times New Roman" w:eastAsia="PMingLiU" w:hAnsi="Times New Roman"/>
                <w:lang w:val="en-US" w:eastAsia="zh-TW"/>
              </w:rPr>
              <w:t xml:space="preserve">For FR1 RLM: (consider only </w:t>
            </w:r>
            <w:proofErr w:type="spellStart"/>
            <w:r w:rsidRPr="00795B09">
              <w:rPr>
                <w:rFonts w:ascii="Times New Roman" w:eastAsia="PMingLiU" w:hAnsi="Times New Roman"/>
                <w:lang w:val="en-US" w:eastAsia="zh-TW"/>
              </w:rPr>
              <w:t>DRx</w:t>
            </w:r>
            <w:proofErr w:type="spellEnd"/>
            <w:r w:rsidRPr="00795B09">
              <w:rPr>
                <w:rFonts w:ascii="Times New Roman" w:eastAsia="PMingLiU" w:hAnsi="Times New Roman"/>
                <w:lang w:val="en-US" w:eastAsia="zh-TW"/>
              </w:rPr>
              <w:t xml:space="preserve"> &lt;= 80ms)</w:t>
            </w:r>
          </w:p>
          <w:p w:rsidR="00931C6E" w:rsidRPr="00795B09" w:rsidRDefault="00931C6E" w:rsidP="00931C6E">
            <w:pPr>
              <w:pStyle w:val="afff9"/>
              <w:widowControl/>
              <w:numPr>
                <w:ilvl w:val="2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20" w:line="259" w:lineRule="auto"/>
              <w:jc w:val="left"/>
              <w:textAlignment w:val="baseline"/>
              <w:rPr>
                <w:rFonts w:ascii="Times New Roman" w:eastAsia="PMingLiU" w:hAnsi="Times New Roman"/>
                <w:lang w:val="en-US" w:eastAsia="zh-TW"/>
              </w:rPr>
            </w:pPr>
            <w:r w:rsidRPr="00795B09">
              <w:rPr>
                <w:rFonts w:ascii="Times New Roman" w:eastAsia="PMingLiU" w:hAnsi="Times New Roman"/>
                <w:lang w:val="en-US" w:eastAsia="zh-TW"/>
              </w:rPr>
              <w:t xml:space="preserve">K = 2 when </w:t>
            </w:r>
            <w:proofErr w:type="spellStart"/>
            <w:r w:rsidRPr="00795B09">
              <w:rPr>
                <w:rFonts w:ascii="Times New Roman" w:eastAsia="PMingLiU" w:hAnsi="Times New Roman"/>
                <w:lang w:val="en-US" w:eastAsia="zh-TW"/>
              </w:rPr>
              <w:t>DRx</w:t>
            </w:r>
            <w:proofErr w:type="spellEnd"/>
            <w:r w:rsidRPr="00795B09">
              <w:rPr>
                <w:rFonts w:ascii="Times New Roman" w:eastAsia="PMingLiU" w:hAnsi="Times New Roman"/>
                <w:lang w:val="en-US" w:eastAsia="zh-TW"/>
              </w:rPr>
              <w:t xml:space="preserve"> &gt; 40ms *or* T310 &lt;= 640ms; </w:t>
            </w:r>
          </w:p>
          <w:p w:rsidR="00931C6E" w:rsidRPr="00795B09" w:rsidRDefault="00931C6E" w:rsidP="00931C6E">
            <w:pPr>
              <w:pStyle w:val="afff9"/>
              <w:widowControl/>
              <w:numPr>
                <w:ilvl w:val="2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20" w:line="259" w:lineRule="auto"/>
              <w:jc w:val="left"/>
              <w:textAlignment w:val="baseline"/>
              <w:rPr>
                <w:rFonts w:ascii="Times New Roman" w:eastAsia="PMingLiU" w:hAnsi="Times New Roman"/>
                <w:lang w:val="en-US" w:eastAsia="zh-TW"/>
              </w:rPr>
            </w:pPr>
            <w:r w:rsidRPr="00795B09">
              <w:rPr>
                <w:rFonts w:ascii="Times New Roman" w:eastAsia="PMingLiU" w:hAnsi="Times New Roman"/>
                <w:lang w:val="en-US" w:eastAsia="zh-TW"/>
              </w:rPr>
              <w:lastRenderedPageBreak/>
              <w:t xml:space="preserve">K = 4 when </w:t>
            </w:r>
            <w:proofErr w:type="spellStart"/>
            <w:r w:rsidRPr="00795B09">
              <w:rPr>
                <w:rFonts w:ascii="Times New Roman" w:eastAsia="PMingLiU" w:hAnsi="Times New Roman"/>
                <w:lang w:val="en-US" w:eastAsia="zh-TW"/>
              </w:rPr>
              <w:t>DRx</w:t>
            </w:r>
            <w:proofErr w:type="spellEnd"/>
            <w:r w:rsidRPr="00795B09">
              <w:rPr>
                <w:rFonts w:ascii="Times New Roman" w:eastAsia="PMingLiU" w:hAnsi="Times New Roman"/>
                <w:lang w:val="en-US" w:eastAsia="zh-TW"/>
              </w:rPr>
              <w:t xml:space="preserve"> &lt;= 40ms *and * T310&gt;640ms, </w:t>
            </w:r>
          </w:p>
          <w:p w:rsidR="00931C6E" w:rsidRPr="00795B09" w:rsidRDefault="00931C6E" w:rsidP="00931C6E">
            <w:pPr>
              <w:pStyle w:val="afff9"/>
              <w:widowControl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795B09">
              <w:rPr>
                <w:rFonts w:ascii="Times New Roman" w:eastAsia="PMingLiU" w:hAnsi="Times New Roman"/>
                <w:lang w:val="en-US" w:eastAsia="zh-TW"/>
              </w:rPr>
              <w:t>For FR1 BFD: K = 2</w:t>
            </w:r>
          </w:p>
          <w:p w:rsidR="00931C6E" w:rsidRPr="00795B09" w:rsidRDefault="00931C6E" w:rsidP="00931C6E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95B0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5-2-3: The relaxation factor for FR2 SSB</w:t>
            </w:r>
          </w:p>
          <w:p w:rsidR="00931C6E" w:rsidRPr="00795B09" w:rsidRDefault="00931C6E" w:rsidP="00931C6E">
            <w:pPr>
              <w:pStyle w:val="afff9"/>
              <w:widowControl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Theme="minorEastAsia" w:hAnsi="Times New Roman"/>
              </w:rPr>
            </w:pPr>
            <w:r w:rsidRPr="00795B09">
              <w:rPr>
                <w:rFonts w:ascii="Times New Roman" w:hAnsi="Times New Roman"/>
                <w:szCs w:val="24"/>
              </w:rPr>
              <w:t xml:space="preserve">Option 1: </w:t>
            </w:r>
            <w:r w:rsidRPr="00795B09">
              <w:rPr>
                <w:rFonts w:ascii="Times New Roman" w:eastAsiaTheme="minorEastAsia" w:hAnsi="Times New Roman"/>
              </w:rPr>
              <w:t>K</w:t>
            </w:r>
            <w:r w:rsidRPr="00795B09">
              <w:rPr>
                <w:rFonts w:ascii="Times New Roman" w:eastAsiaTheme="minorEastAsia" w:hAnsi="Times New Roman"/>
                <w:vertAlign w:val="subscript"/>
              </w:rPr>
              <w:t>1, FR2, SSB</w:t>
            </w:r>
            <w:r w:rsidRPr="00795B09">
              <w:rPr>
                <w:rFonts w:ascii="Times New Roman" w:eastAsiaTheme="minorEastAsia" w:hAnsi="Times New Roman"/>
              </w:rPr>
              <w:t xml:space="preserve">= 2 for </w:t>
            </w:r>
            <w:proofErr w:type="gramStart"/>
            <w:r w:rsidRPr="00795B09">
              <w:rPr>
                <w:rFonts w:ascii="Times New Roman" w:hAnsi="Times New Roman"/>
                <w:bCs/>
              </w:rPr>
              <w:t>MAX(</w:t>
            </w:r>
            <w:proofErr w:type="gramEnd"/>
            <w:r w:rsidRPr="00795B09">
              <w:rPr>
                <w:rFonts w:ascii="Times New Roman" w:hAnsi="Times New Roman"/>
                <w:bCs/>
              </w:rPr>
              <w:t>T</w:t>
            </w:r>
            <w:r w:rsidRPr="00795B09">
              <w:rPr>
                <w:rFonts w:ascii="Times New Roman" w:hAnsi="Times New Roman"/>
                <w:bCs/>
                <w:vertAlign w:val="subscript"/>
              </w:rPr>
              <w:t>DRX</w:t>
            </w:r>
            <w:r w:rsidRPr="00795B09">
              <w:rPr>
                <w:rFonts w:ascii="Times New Roman" w:hAnsi="Times New Roman"/>
                <w:bCs/>
              </w:rPr>
              <w:t>, T</w:t>
            </w:r>
            <w:r w:rsidRPr="00795B09">
              <w:rPr>
                <w:rFonts w:ascii="Times New Roman" w:hAnsi="Times New Roman"/>
                <w:bCs/>
                <w:vertAlign w:val="subscript"/>
              </w:rPr>
              <w:t>SSB</w:t>
            </w:r>
            <w:r w:rsidRPr="00795B09">
              <w:rPr>
                <w:rFonts w:ascii="Times New Roman" w:hAnsi="Times New Roman"/>
                <w:bCs/>
              </w:rPr>
              <w:t>)</w:t>
            </w:r>
            <w:r w:rsidRPr="00795B09">
              <w:rPr>
                <w:rFonts w:ascii="Times New Roman" w:eastAsiaTheme="minorEastAsia" w:hAnsi="Times New Roman"/>
              </w:rPr>
              <w:t xml:space="preserve"> ≤ 80 </w:t>
            </w:r>
            <w:proofErr w:type="spellStart"/>
            <w:r w:rsidRPr="00795B09">
              <w:rPr>
                <w:rFonts w:ascii="Times New Roman" w:eastAsiaTheme="minorEastAsia" w:hAnsi="Times New Roman"/>
              </w:rPr>
              <w:t>ms</w:t>
            </w:r>
            <w:proofErr w:type="spellEnd"/>
          </w:p>
          <w:p w:rsidR="00931C6E" w:rsidRPr="00795B09" w:rsidRDefault="00931C6E" w:rsidP="00931C6E">
            <w:pPr>
              <w:pStyle w:val="afff9"/>
              <w:widowControl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795B09">
              <w:rPr>
                <w:rFonts w:ascii="Times New Roman" w:eastAsiaTheme="minorEastAsia" w:hAnsi="Times New Roman"/>
              </w:rPr>
              <w:t xml:space="preserve">Option 2: </w:t>
            </w:r>
          </w:p>
          <w:p w:rsidR="00931C6E" w:rsidRPr="00795B09" w:rsidRDefault="00931C6E" w:rsidP="00931C6E">
            <w:pPr>
              <w:pStyle w:val="afff9"/>
              <w:widowControl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20" w:line="259" w:lineRule="auto"/>
              <w:jc w:val="left"/>
              <w:textAlignment w:val="baseline"/>
              <w:rPr>
                <w:rFonts w:ascii="Times New Roman" w:hAnsi="Times New Roman"/>
                <w:lang w:val="en-US"/>
              </w:rPr>
            </w:pPr>
            <w:r w:rsidRPr="00795B09">
              <w:rPr>
                <w:rFonts w:ascii="Times New Roman" w:hAnsi="Times New Roman"/>
                <w:lang w:val="en-US"/>
              </w:rPr>
              <w:t xml:space="preserve">K=1.5 for 60 </w:t>
            </w:r>
            <w:proofErr w:type="spellStart"/>
            <w:r w:rsidRPr="00795B09">
              <w:rPr>
                <w:rFonts w:ascii="Times New Roman" w:hAnsi="Times New Roman"/>
                <w:lang w:val="en-US"/>
              </w:rPr>
              <w:t>ms</w:t>
            </w:r>
            <w:proofErr w:type="spellEnd"/>
            <w:r w:rsidRPr="00795B09">
              <w:rPr>
                <w:rFonts w:ascii="Times New Roman" w:hAnsi="Times New Roman"/>
                <w:lang w:val="en-US"/>
              </w:rPr>
              <w:t xml:space="preserve"> ≤ </w:t>
            </w:r>
            <w:proofErr w:type="gramStart"/>
            <w:r w:rsidRPr="00795B09">
              <w:rPr>
                <w:rFonts w:ascii="Times New Roman" w:hAnsi="Times New Roman"/>
                <w:lang w:val="en-US"/>
              </w:rPr>
              <w:t>MAX(</w:t>
            </w:r>
            <w:proofErr w:type="gramEnd"/>
            <w:r w:rsidRPr="00795B09">
              <w:rPr>
                <w:rFonts w:ascii="Times New Roman" w:hAnsi="Times New Roman"/>
                <w:lang w:val="en-US"/>
              </w:rPr>
              <w:t>T</w:t>
            </w:r>
            <w:r w:rsidRPr="00795B09">
              <w:rPr>
                <w:rFonts w:ascii="Times New Roman" w:hAnsi="Times New Roman"/>
                <w:vertAlign w:val="subscript"/>
                <w:lang w:val="en-US"/>
              </w:rPr>
              <w:t>DRX</w:t>
            </w:r>
            <w:r w:rsidRPr="00795B09">
              <w:rPr>
                <w:rFonts w:ascii="Times New Roman" w:hAnsi="Times New Roman"/>
                <w:lang w:val="en-US"/>
              </w:rPr>
              <w:t>, T</w:t>
            </w:r>
            <w:r w:rsidRPr="00795B09">
              <w:rPr>
                <w:rFonts w:ascii="Times New Roman" w:hAnsi="Times New Roman"/>
                <w:vertAlign w:val="subscript"/>
                <w:lang w:val="en-US"/>
              </w:rPr>
              <w:t>SSB</w:t>
            </w:r>
            <w:r w:rsidRPr="00795B09">
              <w:rPr>
                <w:rFonts w:ascii="Times New Roman" w:hAnsi="Times New Roman"/>
                <w:lang w:val="en-US"/>
              </w:rPr>
              <w:t xml:space="preserve">) ≤ 80 </w:t>
            </w:r>
            <w:proofErr w:type="spellStart"/>
            <w:r w:rsidRPr="00795B09">
              <w:rPr>
                <w:rFonts w:ascii="Times New Roman" w:hAnsi="Times New Roman"/>
                <w:lang w:val="en-US"/>
              </w:rPr>
              <w:t>ms.</w:t>
            </w:r>
            <w:proofErr w:type="spellEnd"/>
          </w:p>
          <w:p w:rsidR="00931C6E" w:rsidRPr="00931C6E" w:rsidRDefault="00931C6E" w:rsidP="00931C6E">
            <w:pPr>
              <w:pStyle w:val="afff9"/>
              <w:widowControl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20" w:line="259" w:lineRule="auto"/>
              <w:jc w:val="left"/>
              <w:textAlignment w:val="baseline"/>
              <w:rPr>
                <w:rFonts w:ascii="Times New Roman" w:hAnsi="Times New Roman"/>
                <w:lang w:val="en-US"/>
              </w:rPr>
            </w:pPr>
            <w:r w:rsidRPr="00795B09">
              <w:rPr>
                <w:rFonts w:ascii="Times New Roman" w:hAnsi="Times New Roman"/>
                <w:lang w:val="en-US"/>
              </w:rPr>
              <w:t xml:space="preserve">K=2 for </w:t>
            </w:r>
            <w:proofErr w:type="gramStart"/>
            <w:r w:rsidRPr="00795B09">
              <w:rPr>
                <w:rFonts w:ascii="Times New Roman" w:hAnsi="Times New Roman"/>
                <w:lang w:val="en-US"/>
              </w:rPr>
              <w:t>MAX(</w:t>
            </w:r>
            <w:proofErr w:type="gramEnd"/>
            <w:r w:rsidRPr="00795B09">
              <w:rPr>
                <w:rFonts w:ascii="Times New Roman" w:hAnsi="Times New Roman"/>
                <w:lang w:val="en-US"/>
              </w:rPr>
              <w:t>T</w:t>
            </w:r>
            <w:r w:rsidRPr="00795B09">
              <w:rPr>
                <w:rFonts w:ascii="Times New Roman" w:hAnsi="Times New Roman"/>
                <w:vertAlign w:val="subscript"/>
                <w:lang w:val="en-US"/>
              </w:rPr>
              <w:t>DRX</w:t>
            </w:r>
            <w:r w:rsidRPr="00795B09">
              <w:rPr>
                <w:rFonts w:ascii="Times New Roman" w:hAnsi="Times New Roman"/>
                <w:lang w:val="en-US"/>
              </w:rPr>
              <w:t>, T</w:t>
            </w:r>
            <w:r w:rsidRPr="00795B09">
              <w:rPr>
                <w:rFonts w:ascii="Times New Roman" w:hAnsi="Times New Roman"/>
                <w:vertAlign w:val="subscript"/>
                <w:lang w:val="en-US"/>
              </w:rPr>
              <w:t>SSB</w:t>
            </w:r>
            <w:r w:rsidRPr="00795B09">
              <w:rPr>
                <w:rFonts w:ascii="Times New Roman" w:hAnsi="Times New Roman"/>
                <w:lang w:val="en-US"/>
              </w:rPr>
              <w:t xml:space="preserve">) ≤ 60 </w:t>
            </w:r>
            <w:proofErr w:type="spellStart"/>
            <w:r w:rsidRPr="00795B09">
              <w:rPr>
                <w:rFonts w:ascii="Times New Roman" w:hAnsi="Times New Roman"/>
                <w:lang w:val="en-US"/>
              </w:rPr>
              <w:t>ms</w:t>
            </w:r>
            <w:proofErr w:type="spellEnd"/>
            <w:r w:rsidRPr="00795B09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</w:tbl>
    <w:p w:rsidR="00BD2202" w:rsidRPr="00A3101A" w:rsidRDefault="009E73E1" w:rsidP="00A3101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eastAsia="楷体_GB2312"/>
          <w:szCs w:val="21"/>
        </w:rPr>
      </w:pPr>
      <w:r w:rsidRPr="009E73E1">
        <w:rPr>
          <w:rFonts w:hint="eastAsia"/>
          <w:szCs w:val="20"/>
          <w:lang w:eastAsia="en-US"/>
        </w:rPr>
        <w:lastRenderedPageBreak/>
        <w:t>As</w:t>
      </w:r>
      <w:r w:rsidRPr="009E73E1">
        <w:rPr>
          <w:szCs w:val="20"/>
          <w:lang w:eastAsia="en-US"/>
        </w:rPr>
        <w:t xml:space="preserve"> </w:t>
      </w:r>
      <w:r w:rsidRPr="009E73E1">
        <w:rPr>
          <w:rFonts w:hint="eastAsia"/>
          <w:szCs w:val="20"/>
          <w:lang w:eastAsia="en-US"/>
        </w:rPr>
        <w:t>agreed</w:t>
      </w:r>
      <w:r w:rsidR="00CF3B4A">
        <w:rPr>
          <w:szCs w:val="20"/>
          <w:lang w:eastAsia="en-US"/>
        </w:rPr>
        <w:t xml:space="preserve">, </w:t>
      </w:r>
      <w:r w:rsidRPr="009E73E1">
        <w:rPr>
          <w:rFonts w:hint="eastAsia"/>
          <w:szCs w:val="20"/>
          <w:lang w:eastAsia="en-US"/>
        </w:rPr>
        <w:t>t</w:t>
      </w:r>
      <w:r w:rsidRPr="009E73E1">
        <w:rPr>
          <w:szCs w:val="20"/>
          <w:lang w:eastAsia="en-US"/>
        </w:rPr>
        <w:t xml:space="preserve">he good serving cell quality criteria for RLM/BFD is based on an offset X dB and </w:t>
      </w:r>
      <w:proofErr w:type="spellStart"/>
      <w:r w:rsidRPr="009E73E1">
        <w:rPr>
          <w:szCs w:val="20"/>
          <w:lang w:eastAsia="en-US"/>
        </w:rPr>
        <w:t>Qx</w:t>
      </w:r>
      <w:proofErr w:type="spellEnd"/>
      <w:r w:rsidR="00AB499C">
        <w:rPr>
          <w:szCs w:val="20"/>
        </w:rPr>
        <w:t>.</w:t>
      </w:r>
      <w:r>
        <w:rPr>
          <w:szCs w:val="20"/>
          <w:lang w:eastAsia="en-US"/>
        </w:rPr>
        <w:t xml:space="preserve"> </w:t>
      </w:r>
      <w:r w:rsidR="00CF3B4A">
        <w:rPr>
          <w:lang w:val="en-US"/>
        </w:rPr>
        <w:t xml:space="preserve">Since Qin is higher than </w:t>
      </w:r>
      <w:proofErr w:type="spellStart"/>
      <w:r w:rsidR="00CF3B4A">
        <w:rPr>
          <w:lang w:val="en-US"/>
        </w:rPr>
        <w:t>Qout</w:t>
      </w:r>
      <w:proofErr w:type="spellEnd"/>
      <w:r w:rsidR="00CF3B4A">
        <w:rPr>
          <w:lang w:val="en-US"/>
        </w:rPr>
        <w:t xml:space="preserve"> and it guarantees good PDCCH performance, we d</w:t>
      </w:r>
      <w:r w:rsidR="00AB499C">
        <w:rPr>
          <w:lang w:val="en-US"/>
        </w:rPr>
        <w:t>efine Qin as enter</w:t>
      </w:r>
      <w:r w:rsidR="00CF3B4A">
        <w:rPr>
          <w:lang w:val="en-US"/>
        </w:rPr>
        <w:t xml:space="preserve"> threshold</w:t>
      </w:r>
      <w:r w:rsidR="00AB499C">
        <w:rPr>
          <w:lang w:val="en-US"/>
        </w:rPr>
        <w:t xml:space="preserve"> for RLM</w:t>
      </w:r>
      <w:r w:rsidR="00CF3B4A">
        <w:rPr>
          <w:lang w:val="en-US"/>
        </w:rPr>
        <w:t>.</w:t>
      </w:r>
      <w:r w:rsidR="00AB499C">
        <w:rPr>
          <w:lang w:val="en-US"/>
        </w:rPr>
        <w:t xml:space="preserve"> But for BFD, we </w:t>
      </w:r>
      <w:proofErr w:type="spellStart"/>
      <w:r w:rsidR="00AB499C">
        <w:rPr>
          <w:lang w:val="en-US"/>
        </w:rPr>
        <w:t>donot</w:t>
      </w:r>
      <w:proofErr w:type="spellEnd"/>
      <w:r w:rsidR="00AB499C">
        <w:rPr>
          <w:lang w:val="en-US"/>
        </w:rPr>
        <w:t xml:space="preserve"> have such Qin for LR. So, </w:t>
      </w:r>
      <w:r>
        <w:rPr>
          <w:rFonts w:hint="eastAsia"/>
          <w:szCs w:val="20"/>
        </w:rPr>
        <w:t>w</w:t>
      </w:r>
      <w:r w:rsidRPr="009E73E1">
        <w:rPr>
          <w:szCs w:val="20"/>
          <w:lang w:eastAsia="en-US"/>
        </w:rPr>
        <w:t xml:space="preserve">e prefer to define the </w:t>
      </w:r>
      <w:r w:rsidR="00AB499C">
        <w:rPr>
          <w:szCs w:val="20"/>
          <w:lang w:eastAsia="en-US"/>
        </w:rPr>
        <w:t xml:space="preserve">enter </w:t>
      </w:r>
      <w:r>
        <w:rPr>
          <w:szCs w:val="20"/>
          <w:lang w:eastAsia="en-US"/>
        </w:rPr>
        <w:t>threshold</w:t>
      </w:r>
      <w:r w:rsidR="00AB499C" w:rsidRPr="00AB499C">
        <w:rPr>
          <w:szCs w:val="20"/>
          <w:lang w:eastAsia="en-US"/>
        </w:rPr>
        <w:t xml:space="preserve"> </w:t>
      </w:r>
      <w:proofErr w:type="spellStart"/>
      <w:r>
        <w:rPr>
          <w:rFonts w:hint="eastAsia"/>
          <w:szCs w:val="20"/>
          <w:lang w:eastAsia="en-US"/>
        </w:rPr>
        <w:t>larger</w:t>
      </w:r>
      <w:r>
        <w:rPr>
          <w:szCs w:val="20"/>
          <w:lang w:eastAsia="en-US"/>
        </w:rPr>
        <w:t xml:space="preserve"> </w:t>
      </w:r>
      <w:proofErr w:type="spellEnd"/>
      <w:r>
        <w:rPr>
          <w:szCs w:val="20"/>
          <w:lang w:eastAsia="en-US"/>
        </w:rPr>
        <w:t xml:space="preserve">than </w:t>
      </w:r>
      <w:proofErr w:type="spellStart"/>
      <w:r>
        <w:rPr>
          <w:szCs w:val="20"/>
          <w:lang w:eastAsia="en-US"/>
        </w:rPr>
        <w:t>Q</w:t>
      </w:r>
      <w:r w:rsidRPr="00992B1D">
        <w:rPr>
          <w:szCs w:val="20"/>
          <w:vertAlign w:val="subscript"/>
          <w:lang w:eastAsia="en-US"/>
        </w:rPr>
        <w:t>out</w:t>
      </w:r>
      <w:r w:rsidR="00992B1D" w:rsidRPr="00992B1D">
        <w:rPr>
          <w:szCs w:val="20"/>
          <w:vertAlign w:val="subscript"/>
          <w:lang w:eastAsia="en-US"/>
        </w:rPr>
        <w:t>_LR</w:t>
      </w:r>
      <w:proofErr w:type="spellEnd"/>
      <w:r>
        <w:rPr>
          <w:szCs w:val="20"/>
          <w:lang w:eastAsia="en-US"/>
        </w:rPr>
        <w:t xml:space="preserve"> </w:t>
      </w:r>
      <w:r>
        <w:rPr>
          <w:rFonts w:hint="eastAsia"/>
          <w:szCs w:val="20"/>
        </w:rPr>
        <w:t>of</w:t>
      </w:r>
      <w:r>
        <w:rPr>
          <w:szCs w:val="20"/>
          <w:lang w:eastAsia="en-US"/>
        </w:rPr>
        <w:t xml:space="preserve"> </w:t>
      </w:r>
      <w:r>
        <w:rPr>
          <w:rFonts w:hint="eastAsia"/>
          <w:szCs w:val="20"/>
        </w:rPr>
        <w:t>BFD</w:t>
      </w:r>
      <w:r w:rsidR="00992B1D">
        <w:rPr>
          <w:szCs w:val="20"/>
          <w:lang w:eastAsia="en-US"/>
        </w:rPr>
        <w:t xml:space="preserve"> </w:t>
      </w:r>
      <w:r w:rsidR="00992B1D">
        <w:rPr>
          <w:rFonts w:hint="eastAsia"/>
          <w:szCs w:val="20"/>
        </w:rPr>
        <w:t>since</w:t>
      </w:r>
      <w:r w:rsidR="00992B1D">
        <w:rPr>
          <w:szCs w:val="20"/>
        </w:rPr>
        <w:t xml:space="preserve"> RAN4 has clear definition of</w:t>
      </w:r>
      <w:r w:rsidR="00992B1D" w:rsidRPr="00992B1D">
        <w:rPr>
          <w:szCs w:val="20"/>
          <w:lang w:eastAsia="en-US"/>
        </w:rPr>
        <w:t xml:space="preserve"> </w:t>
      </w:r>
      <w:proofErr w:type="spellStart"/>
      <w:r w:rsidR="00992B1D">
        <w:rPr>
          <w:szCs w:val="20"/>
          <w:lang w:eastAsia="en-US"/>
        </w:rPr>
        <w:t>Q</w:t>
      </w:r>
      <w:r w:rsidR="00992B1D" w:rsidRPr="00992B1D">
        <w:rPr>
          <w:szCs w:val="20"/>
          <w:vertAlign w:val="subscript"/>
          <w:lang w:eastAsia="en-US"/>
        </w:rPr>
        <w:t>out_LR</w:t>
      </w:r>
      <w:proofErr w:type="spellEnd"/>
      <w:r>
        <w:rPr>
          <w:szCs w:val="20"/>
          <w:lang w:eastAsia="en-US"/>
        </w:rPr>
        <w:t>.</w:t>
      </w:r>
      <w:r w:rsidR="00A3101A" w:rsidRPr="00A3101A">
        <w:rPr>
          <w:rFonts w:eastAsia="楷体_GB2312"/>
          <w:szCs w:val="21"/>
        </w:rPr>
        <w:t xml:space="preserve"> </w:t>
      </w:r>
      <w:r w:rsidR="00A3101A" w:rsidRPr="00992B1D">
        <w:rPr>
          <w:rFonts w:eastAsia="楷体_GB2312"/>
          <w:szCs w:val="21"/>
        </w:rPr>
        <w:t>The offset values for deriving the threshold used for good serving cell quality criterion can be different for RLM relaxation and BFD relaxation.</w:t>
      </w:r>
    </w:p>
    <w:p w:rsidR="009940CF" w:rsidRPr="009E73E1" w:rsidRDefault="009940CF" w:rsidP="00465890">
      <w:pPr>
        <w:widowControl w:val="0"/>
        <w:spacing w:before="50" w:afterLines="50" w:after="120" w:line="360" w:lineRule="auto"/>
        <w:jc w:val="both"/>
        <w:rPr>
          <w:rFonts w:hint="eastAsia"/>
          <w:szCs w:val="20"/>
        </w:rPr>
      </w:pPr>
      <w:r>
        <w:rPr>
          <w:rFonts w:hint="eastAsia"/>
          <w:szCs w:val="20"/>
        </w:rPr>
        <w:t>F</w:t>
      </w:r>
      <w:r>
        <w:rPr>
          <w:szCs w:val="20"/>
        </w:rPr>
        <w:t xml:space="preserve">or enter thresholds, we prefer </w:t>
      </w:r>
      <w:proofErr w:type="spellStart"/>
      <w:r>
        <w:rPr>
          <w:rFonts w:eastAsia="Times New Roman"/>
          <w:color w:val="000000"/>
          <w:lang w:val="en-US" w:eastAsia="zh-TW"/>
        </w:rPr>
        <w:t>Qx</w:t>
      </w:r>
      <w:proofErr w:type="spellEnd"/>
      <w:r>
        <w:rPr>
          <w:rFonts w:eastAsia="Times New Roman"/>
          <w:color w:val="000000"/>
          <w:lang w:val="en-US" w:eastAsia="zh-TW"/>
        </w:rPr>
        <w:t xml:space="preserve"> + X as the followings:</w:t>
      </w:r>
    </w:p>
    <w:p w:rsidR="009940CF" w:rsidRPr="00A3101A" w:rsidRDefault="00992B1D" w:rsidP="009940CF">
      <w:pPr>
        <w:pStyle w:val="afff9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hAnsi="Times New Roman"/>
          <w:color w:val="000000"/>
          <w:lang w:val="en-US"/>
        </w:rPr>
      </w:pPr>
      <w:r w:rsidRPr="00A3101A">
        <w:rPr>
          <w:rFonts w:ascii="Times New Roman" w:eastAsia="楷体_GB2312" w:hAnsi="Times New Roman"/>
          <w:szCs w:val="21"/>
          <w:lang w:val="en-US"/>
        </w:rPr>
        <w:t xml:space="preserve">For RLM Good serving cell quality criteria, </w:t>
      </w:r>
      <w:proofErr w:type="spellStart"/>
      <w:r w:rsidRPr="00A3101A">
        <w:rPr>
          <w:rFonts w:ascii="Times New Roman" w:eastAsia="Times New Roman" w:hAnsi="Times New Roman"/>
          <w:color w:val="000000"/>
          <w:lang w:val="en-US" w:eastAsia="zh-TW"/>
        </w:rPr>
        <w:t>Qx</w:t>
      </w:r>
      <w:proofErr w:type="spellEnd"/>
      <w:r w:rsidRPr="00A3101A">
        <w:rPr>
          <w:rFonts w:ascii="Times New Roman" w:eastAsia="Times New Roman" w:hAnsi="Times New Roman"/>
          <w:color w:val="000000"/>
          <w:lang w:val="en-US" w:eastAsia="zh-TW"/>
        </w:rPr>
        <w:t xml:space="preserve"> = Qin</w:t>
      </w:r>
      <w:r w:rsidRPr="00A3101A">
        <w:rPr>
          <w:rFonts w:ascii="Times New Roman" w:eastAsia="Times New Roman" w:hAnsi="Times New Roman"/>
          <w:color w:val="000000"/>
          <w:lang w:val="en-US" w:eastAsia="zh-TW"/>
        </w:rPr>
        <w:t xml:space="preserve">, X = </w:t>
      </w:r>
      <w:r w:rsidR="009940CF" w:rsidRPr="00A3101A">
        <w:rPr>
          <w:rFonts w:ascii="Times New Roman" w:eastAsiaTheme="minorEastAsia" w:hAnsi="Times New Roman"/>
          <w:color w:val="000000"/>
          <w:lang w:val="en-US"/>
        </w:rPr>
        <w:t>0dB</w:t>
      </w:r>
      <w:r w:rsidR="00A3101A">
        <w:rPr>
          <w:rFonts w:ascii="Times New Roman" w:eastAsiaTheme="minorEastAsia" w:hAnsi="Times New Roman"/>
          <w:color w:val="000000"/>
          <w:lang w:val="en-US"/>
        </w:rPr>
        <w:t xml:space="preserve"> as default</w:t>
      </w:r>
      <w:r w:rsidR="009940CF" w:rsidRPr="00A3101A">
        <w:rPr>
          <w:rFonts w:ascii="Times New Roman" w:hAnsi="Times New Roman"/>
          <w:color w:val="000000"/>
          <w:lang w:val="en-US"/>
        </w:rPr>
        <w:t xml:space="preserve">. </w:t>
      </w:r>
    </w:p>
    <w:p w:rsidR="00992B1D" w:rsidRPr="00A3101A" w:rsidRDefault="00992B1D" w:rsidP="009940CF">
      <w:pPr>
        <w:pStyle w:val="afff9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="Times New Roman" w:hAnsi="Times New Roman"/>
          <w:color w:val="000000"/>
          <w:lang w:val="en-US" w:eastAsia="zh-TW"/>
        </w:rPr>
      </w:pPr>
      <w:r w:rsidRPr="00A3101A">
        <w:rPr>
          <w:rFonts w:ascii="Times New Roman" w:eastAsia="楷体_GB2312" w:hAnsi="Times New Roman"/>
          <w:szCs w:val="21"/>
          <w:lang w:val="en-US"/>
        </w:rPr>
        <w:t xml:space="preserve">For </w:t>
      </w:r>
      <w:r w:rsidRPr="00A3101A">
        <w:rPr>
          <w:rFonts w:ascii="Times New Roman" w:eastAsia="楷体_GB2312" w:hAnsi="Times New Roman"/>
          <w:szCs w:val="21"/>
          <w:lang w:val="en-US"/>
        </w:rPr>
        <w:t>BFD</w:t>
      </w:r>
      <w:r w:rsidRPr="00A3101A">
        <w:rPr>
          <w:rFonts w:ascii="Times New Roman" w:eastAsia="楷体_GB2312" w:hAnsi="Times New Roman"/>
          <w:szCs w:val="21"/>
          <w:lang w:val="en-US"/>
        </w:rPr>
        <w:t xml:space="preserve"> Good serving cell quality criteria, </w:t>
      </w:r>
      <w:proofErr w:type="spellStart"/>
      <w:r w:rsidRPr="00A3101A">
        <w:rPr>
          <w:rFonts w:ascii="Times New Roman" w:eastAsia="Times New Roman" w:hAnsi="Times New Roman"/>
          <w:color w:val="000000"/>
          <w:lang w:val="en-US" w:eastAsia="zh-TW"/>
        </w:rPr>
        <w:t>Qx</w:t>
      </w:r>
      <w:proofErr w:type="spellEnd"/>
      <w:r w:rsidRPr="00A3101A">
        <w:rPr>
          <w:rFonts w:ascii="Times New Roman" w:eastAsia="Times New Roman" w:hAnsi="Times New Roman"/>
          <w:color w:val="000000"/>
          <w:lang w:val="en-US" w:eastAsia="zh-TW"/>
        </w:rPr>
        <w:t xml:space="preserve"> = </w:t>
      </w:r>
      <w:proofErr w:type="spellStart"/>
      <w:r w:rsidRPr="00A3101A">
        <w:rPr>
          <w:rFonts w:ascii="Times New Roman" w:hAnsi="Times New Roman"/>
          <w:sz w:val="20"/>
          <w:szCs w:val="20"/>
          <w:lang w:eastAsia="en-US"/>
        </w:rPr>
        <w:t>Q</w:t>
      </w:r>
      <w:r w:rsidRPr="00A3101A">
        <w:rPr>
          <w:rFonts w:ascii="Times New Roman" w:hAnsi="Times New Roman"/>
          <w:sz w:val="20"/>
          <w:szCs w:val="20"/>
          <w:vertAlign w:val="subscript"/>
          <w:lang w:eastAsia="en-US"/>
        </w:rPr>
        <w:t>out</w:t>
      </w:r>
      <w:r w:rsidRPr="00A3101A">
        <w:rPr>
          <w:rFonts w:ascii="Times New Roman" w:hAnsi="Times New Roman"/>
          <w:szCs w:val="20"/>
          <w:vertAlign w:val="subscript"/>
          <w:lang w:eastAsia="en-US"/>
        </w:rPr>
        <w:t>_LR</w:t>
      </w:r>
      <w:proofErr w:type="spellEnd"/>
      <w:r w:rsidRPr="00A3101A">
        <w:rPr>
          <w:rFonts w:ascii="Times New Roman" w:eastAsia="Times New Roman" w:hAnsi="Times New Roman"/>
          <w:color w:val="000000"/>
          <w:lang w:val="en-US" w:eastAsia="zh-TW"/>
        </w:rPr>
        <w:t xml:space="preserve">, </w:t>
      </w:r>
      <w:r w:rsidR="009940CF" w:rsidRPr="00A3101A">
        <w:rPr>
          <w:rFonts w:ascii="Times New Roman" w:eastAsia="Times New Roman" w:hAnsi="Times New Roman"/>
          <w:color w:val="000000"/>
          <w:lang w:val="en-US" w:eastAsia="zh-TW"/>
        </w:rPr>
        <w:t>X &gt; 0dB</w:t>
      </w:r>
      <w:r w:rsidR="00A3101A" w:rsidRPr="00A3101A">
        <w:rPr>
          <w:rFonts w:ascii="Times New Roman" w:eastAsiaTheme="minorEastAsia" w:hAnsi="Times New Roman"/>
          <w:color w:val="000000"/>
          <w:lang w:val="en-US"/>
        </w:rPr>
        <w:t xml:space="preserve"> </w:t>
      </w:r>
      <w:r w:rsidR="00A3101A">
        <w:rPr>
          <w:rFonts w:ascii="Times New Roman" w:eastAsiaTheme="minorEastAsia" w:hAnsi="Times New Roman"/>
          <w:color w:val="000000"/>
          <w:lang w:val="en-US"/>
        </w:rPr>
        <w:t>as default</w:t>
      </w:r>
      <w:r w:rsidR="009940CF" w:rsidRPr="00A3101A">
        <w:rPr>
          <w:rFonts w:ascii="Times New Roman" w:eastAsia="Times New Roman" w:hAnsi="Times New Roman"/>
          <w:color w:val="000000"/>
          <w:lang w:val="en-US" w:eastAsia="zh-TW"/>
        </w:rPr>
        <w:t>.</w:t>
      </w:r>
    </w:p>
    <w:p w:rsidR="003E7D32" w:rsidRPr="003E7D32" w:rsidRDefault="0076645A" w:rsidP="007664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eastAsiaTheme="minorEastAsia"/>
          <w:b/>
          <w:color w:val="000000"/>
          <w:lang w:val="en-US"/>
        </w:rPr>
      </w:pPr>
      <w:r w:rsidRPr="003E7D32">
        <w:rPr>
          <w:rFonts w:eastAsiaTheme="minorEastAsia"/>
          <w:b/>
          <w:color w:val="000000"/>
          <w:lang w:val="en-US"/>
        </w:rPr>
        <w:t>Proposal 1: Define en</w:t>
      </w:r>
      <w:r w:rsidR="003E7D32" w:rsidRPr="003E7D32">
        <w:rPr>
          <w:rFonts w:eastAsiaTheme="minorEastAsia"/>
          <w:b/>
          <w:color w:val="000000"/>
          <w:lang w:val="en-US"/>
        </w:rPr>
        <w:t xml:space="preserve">ter thresholds </w:t>
      </w:r>
      <w:r w:rsidR="003E7D32">
        <w:rPr>
          <w:rFonts w:eastAsiaTheme="minorEastAsia"/>
          <w:b/>
          <w:color w:val="000000"/>
          <w:lang w:val="en-US"/>
        </w:rPr>
        <w:t xml:space="preserve">of </w:t>
      </w:r>
      <w:r w:rsidR="003E7D32">
        <w:rPr>
          <w:rFonts w:eastAsia="楷体_GB2312"/>
          <w:b/>
          <w:szCs w:val="21"/>
          <w:lang w:val="en-US"/>
        </w:rPr>
        <w:t>g</w:t>
      </w:r>
      <w:r w:rsidR="003E7D32" w:rsidRPr="003E7D32">
        <w:rPr>
          <w:rFonts w:eastAsia="楷体_GB2312"/>
          <w:b/>
          <w:szCs w:val="21"/>
          <w:lang w:val="en-US"/>
        </w:rPr>
        <w:t>ood serving cell quality criteria</w:t>
      </w:r>
      <w:r w:rsidR="003E7D32" w:rsidRPr="003E7D32">
        <w:rPr>
          <w:rFonts w:eastAsiaTheme="minorEastAsia"/>
          <w:b/>
          <w:color w:val="000000"/>
          <w:lang w:val="en-US"/>
        </w:rPr>
        <w:t xml:space="preserve"> for RLM and BFD</w:t>
      </w:r>
      <w:r w:rsidR="003E7D32">
        <w:rPr>
          <w:rFonts w:eastAsiaTheme="minorEastAsia"/>
          <w:b/>
          <w:color w:val="000000"/>
          <w:lang w:val="en-US"/>
        </w:rPr>
        <w:t xml:space="preserve"> as follows,</w:t>
      </w:r>
    </w:p>
    <w:p w:rsidR="0076645A" w:rsidRPr="00A3101A" w:rsidRDefault="00A3101A" w:rsidP="003E7D32">
      <w:pPr>
        <w:pStyle w:val="afff9"/>
        <w:numPr>
          <w:ilvl w:val="1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="楷体_GB2312" w:hAnsi="Times New Roman"/>
          <w:b/>
          <w:szCs w:val="21"/>
          <w:lang w:val="en-US"/>
        </w:rPr>
      </w:pPr>
      <w:proofErr w:type="spellStart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>Qx</w:t>
      </w:r>
      <w:proofErr w:type="spellEnd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+ X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r>
        <w:rPr>
          <w:rFonts w:ascii="Times New Roman" w:eastAsia="楷体_GB2312" w:hAnsi="Times New Roman"/>
          <w:b/>
          <w:szCs w:val="21"/>
          <w:lang w:val="en-US"/>
        </w:rPr>
        <w:t>f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>or RLM,</w:t>
      </w:r>
      <w:r>
        <w:rPr>
          <w:rFonts w:ascii="Times New Roman" w:eastAsia="楷体_GB2312" w:hAnsi="Times New Roman"/>
          <w:b/>
          <w:szCs w:val="21"/>
          <w:lang w:val="en-US"/>
        </w:rPr>
        <w:t xml:space="preserve"> where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proofErr w:type="spellStart"/>
      <w:r w:rsidR="0076645A" w:rsidRPr="00A3101A">
        <w:rPr>
          <w:rFonts w:ascii="Times New Roman" w:eastAsia="楷体_GB2312" w:hAnsi="Times New Roman"/>
          <w:b/>
          <w:szCs w:val="21"/>
          <w:lang w:val="en-US"/>
        </w:rPr>
        <w:t>Qx</w:t>
      </w:r>
      <w:proofErr w:type="spellEnd"/>
      <w:r w:rsidR="0076645A" w:rsidRPr="00A3101A">
        <w:rPr>
          <w:rFonts w:ascii="Times New Roman" w:eastAsia="楷体_GB2312" w:hAnsi="Times New Roman"/>
          <w:b/>
          <w:szCs w:val="21"/>
          <w:lang w:val="en-US"/>
        </w:rPr>
        <w:t xml:space="preserve"> = Q</w:t>
      </w:r>
      <w:r w:rsidR="0076645A" w:rsidRPr="00A3101A">
        <w:rPr>
          <w:rFonts w:ascii="Times New Roman" w:eastAsia="楷体_GB2312" w:hAnsi="Times New Roman"/>
          <w:b/>
          <w:szCs w:val="21"/>
          <w:vertAlign w:val="subscript"/>
          <w:lang w:val="en-US"/>
        </w:rPr>
        <w:t>in</w:t>
      </w:r>
      <w:r w:rsidR="0076645A" w:rsidRPr="00A3101A">
        <w:rPr>
          <w:rFonts w:ascii="Times New Roman" w:eastAsia="楷体_GB2312" w:hAnsi="Times New Roman"/>
          <w:b/>
          <w:szCs w:val="21"/>
          <w:lang w:val="en-US"/>
        </w:rPr>
        <w:t>, X = 0dB</w:t>
      </w:r>
      <w:r w:rsidRPr="00A3101A">
        <w:rPr>
          <w:rFonts w:ascii="Times New Roman" w:eastAsiaTheme="minorEastAsia" w:hAnsi="Times New Roman"/>
          <w:b/>
          <w:color w:val="000000"/>
          <w:lang w:val="en-US"/>
        </w:rPr>
        <w:t xml:space="preserve"> </w:t>
      </w:r>
      <w:r w:rsidRPr="00A3101A">
        <w:rPr>
          <w:rFonts w:ascii="Times New Roman" w:eastAsiaTheme="minorEastAsia" w:hAnsi="Times New Roman"/>
          <w:b/>
          <w:color w:val="000000"/>
          <w:lang w:val="en-US"/>
        </w:rPr>
        <w:t>as default</w:t>
      </w:r>
      <w:r w:rsidR="0076645A" w:rsidRPr="00A3101A">
        <w:rPr>
          <w:rFonts w:ascii="Times New Roman" w:eastAsia="楷体_GB2312" w:hAnsi="Times New Roman"/>
          <w:b/>
          <w:szCs w:val="21"/>
          <w:lang w:val="en-US"/>
        </w:rPr>
        <w:t xml:space="preserve">. </w:t>
      </w:r>
    </w:p>
    <w:p w:rsidR="0076645A" w:rsidRPr="00A3101A" w:rsidRDefault="00A3101A" w:rsidP="003E7D32">
      <w:pPr>
        <w:pStyle w:val="afff9"/>
        <w:numPr>
          <w:ilvl w:val="1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="Times New Roman" w:hAnsi="Times New Roman"/>
          <w:b/>
          <w:color w:val="000000"/>
          <w:lang w:val="en-US" w:eastAsia="zh-TW"/>
        </w:rPr>
      </w:pPr>
      <w:proofErr w:type="spellStart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>Q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proofErr w:type="spellEnd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+ 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r>
        <w:rPr>
          <w:rFonts w:ascii="Times New Roman" w:eastAsia="楷体_GB2312" w:hAnsi="Times New Roman"/>
          <w:b/>
          <w:szCs w:val="21"/>
          <w:lang w:val="en-US"/>
        </w:rPr>
        <w:t>f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>or BFD,</w:t>
      </w:r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</w:t>
      </w:r>
      <w:r>
        <w:rPr>
          <w:rFonts w:ascii="Times New Roman" w:eastAsia="楷体_GB2312" w:hAnsi="Times New Roman"/>
          <w:b/>
          <w:szCs w:val="21"/>
          <w:lang w:val="en-US"/>
        </w:rPr>
        <w:t>where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proofErr w:type="spellStart"/>
      <w:r w:rsidR="0076645A" w:rsidRPr="00A3101A">
        <w:rPr>
          <w:rFonts w:ascii="Times New Roman" w:eastAsia="Times New Roman" w:hAnsi="Times New Roman"/>
          <w:b/>
          <w:color w:val="000000"/>
          <w:lang w:val="en-US" w:eastAsia="zh-TW"/>
        </w:rPr>
        <w:t>Q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proofErr w:type="spellEnd"/>
      <w:r w:rsidR="0076645A"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= </w:t>
      </w:r>
      <w:proofErr w:type="spellStart"/>
      <w:r w:rsidR="0076645A" w:rsidRPr="00A3101A">
        <w:rPr>
          <w:rFonts w:ascii="Times New Roman" w:hAnsi="Times New Roman"/>
          <w:b/>
          <w:sz w:val="20"/>
          <w:szCs w:val="20"/>
          <w:lang w:eastAsia="en-US"/>
        </w:rPr>
        <w:t>Q</w:t>
      </w:r>
      <w:r w:rsidR="0076645A" w:rsidRPr="00A3101A">
        <w:rPr>
          <w:rFonts w:ascii="Times New Roman" w:hAnsi="Times New Roman"/>
          <w:b/>
          <w:sz w:val="20"/>
          <w:szCs w:val="20"/>
          <w:vertAlign w:val="subscript"/>
          <w:lang w:eastAsia="en-US"/>
        </w:rPr>
        <w:t>out</w:t>
      </w:r>
      <w:r w:rsidR="0076645A" w:rsidRPr="00A3101A">
        <w:rPr>
          <w:rFonts w:ascii="Times New Roman" w:hAnsi="Times New Roman"/>
          <w:b/>
          <w:szCs w:val="20"/>
          <w:vertAlign w:val="subscript"/>
          <w:lang w:eastAsia="en-US"/>
        </w:rPr>
        <w:t>_LR</w:t>
      </w:r>
      <w:proofErr w:type="spellEnd"/>
      <w:r w:rsidR="0076645A"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, 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r w:rsidR="0076645A"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&gt; 0dB</w:t>
      </w:r>
      <w:r w:rsidRPr="00A3101A">
        <w:rPr>
          <w:rFonts w:ascii="Times New Roman" w:eastAsiaTheme="minorEastAsia" w:hAnsi="Times New Roman"/>
          <w:b/>
          <w:color w:val="000000"/>
          <w:lang w:val="en-US"/>
        </w:rPr>
        <w:t xml:space="preserve"> </w:t>
      </w:r>
      <w:r w:rsidRPr="00A3101A">
        <w:rPr>
          <w:rFonts w:ascii="Times New Roman" w:eastAsiaTheme="minorEastAsia" w:hAnsi="Times New Roman"/>
          <w:b/>
          <w:color w:val="000000"/>
          <w:lang w:val="en-US"/>
        </w:rPr>
        <w:t>as default</w:t>
      </w:r>
      <w:r w:rsidR="0076645A" w:rsidRPr="00A3101A">
        <w:rPr>
          <w:rFonts w:ascii="Times New Roman" w:eastAsia="Times New Roman" w:hAnsi="Times New Roman"/>
          <w:b/>
          <w:color w:val="000000"/>
          <w:lang w:val="en-US" w:eastAsia="zh-TW"/>
        </w:rPr>
        <w:t>.</w:t>
      </w:r>
    </w:p>
    <w:p w:rsidR="005E42D4" w:rsidRPr="005E42D4" w:rsidRDefault="005E42D4" w:rsidP="005E42D4">
      <w:pPr>
        <w:spacing w:before="240" w:after="240"/>
        <w:rPr>
          <w:szCs w:val="20"/>
        </w:rPr>
      </w:pPr>
      <w:r w:rsidRPr="005E42D4">
        <w:rPr>
          <w:szCs w:val="20"/>
        </w:rPr>
        <w:t xml:space="preserve">In our view, RAN4 can </w:t>
      </w:r>
      <w:r w:rsidRPr="005E42D4">
        <w:rPr>
          <w:rFonts w:hint="eastAsia"/>
          <w:szCs w:val="20"/>
        </w:rPr>
        <w:t>define</w:t>
      </w:r>
      <w:r w:rsidRPr="005E42D4">
        <w:rPr>
          <w:szCs w:val="20"/>
        </w:rPr>
        <w:t xml:space="preserve"> SINR threshold </w:t>
      </w:r>
      <w:r w:rsidRPr="005E42D4">
        <w:rPr>
          <w:rFonts w:hint="eastAsia"/>
          <w:szCs w:val="20"/>
        </w:rPr>
        <w:t>for</w:t>
      </w:r>
      <w:r w:rsidRPr="005E42D4">
        <w:rPr>
          <w:szCs w:val="20"/>
        </w:rPr>
        <w:t xml:space="preserve"> entering and exit good </w:t>
      </w:r>
      <w:proofErr w:type="spellStart"/>
      <w:r w:rsidRPr="005E42D4">
        <w:rPr>
          <w:szCs w:val="20"/>
        </w:rPr>
        <w:t>seving</w:t>
      </w:r>
      <w:proofErr w:type="spellEnd"/>
      <w:r w:rsidRPr="005E42D4">
        <w:rPr>
          <w:szCs w:val="20"/>
        </w:rPr>
        <w:t xml:space="preserve"> cell quality criterion, it is reasonable to exit the relaxation mode when the measured SINR value is below the exiting condition. </w:t>
      </w:r>
    </w:p>
    <w:p w:rsidR="0076645A" w:rsidRDefault="009940CF" w:rsidP="0076645A">
      <w:pPr>
        <w:rPr>
          <w:lang w:val="en-US"/>
        </w:rPr>
      </w:pPr>
      <w:r>
        <w:rPr>
          <w:rFonts w:eastAsiaTheme="minorEastAsia" w:hint="eastAsia"/>
          <w:color w:val="000000"/>
          <w:lang w:val="en-US"/>
        </w:rPr>
        <w:t>F</w:t>
      </w:r>
      <w:r>
        <w:rPr>
          <w:rFonts w:eastAsiaTheme="minorEastAsia"/>
          <w:color w:val="000000"/>
          <w:lang w:val="en-US"/>
        </w:rPr>
        <w:t xml:space="preserve">or exit thresholds, </w:t>
      </w:r>
      <w:r>
        <w:rPr>
          <w:szCs w:val="20"/>
        </w:rPr>
        <w:t xml:space="preserve">we prefer </w:t>
      </w:r>
      <w:r>
        <w:rPr>
          <w:rFonts w:eastAsia="Times New Roman"/>
          <w:color w:val="000000"/>
          <w:lang w:val="en-US" w:eastAsia="zh-TW"/>
        </w:rPr>
        <w:t xml:space="preserve">to use </w:t>
      </w:r>
      <w:proofErr w:type="spellStart"/>
      <w:r>
        <w:rPr>
          <w:rFonts w:eastAsia="Times New Roman"/>
          <w:color w:val="000000"/>
          <w:lang w:val="en-US" w:eastAsia="zh-TW"/>
        </w:rPr>
        <w:t>Qout</w:t>
      </w:r>
      <w:proofErr w:type="spellEnd"/>
      <w:r>
        <w:rPr>
          <w:rFonts w:eastAsia="Times New Roman"/>
          <w:color w:val="000000"/>
          <w:lang w:val="en-US" w:eastAsia="zh-TW"/>
        </w:rPr>
        <w:t xml:space="preserve"> directly</w:t>
      </w:r>
      <w:r w:rsidR="0076645A">
        <w:rPr>
          <w:rFonts w:eastAsia="Times New Roman"/>
          <w:color w:val="000000"/>
          <w:lang w:val="en-US" w:eastAsia="zh-TW"/>
        </w:rPr>
        <w:t>. As</w:t>
      </w:r>
      <w:r w:rsidR="0076645A">
        <w:rPr>
          <w:lang w:val="en-US"/>
        </w:rPr>
        <w:t xml:space="preserve"> if the threshold is above </w:t>
      </w:r>
      <w:proofErr w:type="spellStart"/>
      <w:r w:rsidR="0076645A">
        <w:rPr>
          <w:lang w:val="en-US"/>
        </w:rPr>
        <w:t>Qout</w:t>
      </w:r>
      <w:proofErr w:type="spellEnd"/>
      <w:r w:rsidR="0076645A">
        <w:rPr>
          <w:lang w:val="en-US"/>
        </w:rPr>
        <w:t xml:space="preserve">, it is not clear how we can specify the accuracy requirement compared to a threshold larger than </w:t>
      </w:r>
      <w:proofErr w:type="spellStart"/>
      <w:r w:rsidR="0076645A">
        <w:rPr>
          <w:lang w:val="en-US"/>
        </w:rPr>
        <w:t>Qout</w:t>
      </w:r>
      <w:proofErr w:type="spellEnd"/>
      <w:r w:rsidR="0076645A">
        <w:rPr>
          <w:lang w:val="en-US"/>
        </w:rPr>
        <w:t xml:space="preserve"> given that no restrictions on UE behavior during relaxation mode. Therefore, we prefer to have the exit threshold be the same as </w:t>
      </w:r>
      <w:proofErr w:type="spellStart"/>
      <w:r w:rsidR="0076645A">
        <w:rPr>
          <w:lang w:val="en-US"/>
        </w:rPr>
        <w:t>Q</w:t>
      </w:r>
      <w:r w:rsidR="0076645A" w:rsidRPr="0076645A">
        <w:rPr>
          <w:vertAlign w:val="subscript"/>
          <w:lang w:val="en-US"/>
        </w:rPr>
        <w:t>out</w:t>
      </w:r>
      <w:proofErr w:type="spellEnd"/>
      <w:r w:rsidR="0076645A">
        <w:rPr>
          <w:lang w:val="en-US"/>
        </w:rPr>
        <w:t>/</w:t>
      </w:r>
      <w:proofErr w:type="spellStart"/>
      <w:r w:rsidR="0076645A">
        <w:rPr>
          <w:lang w:val="en-US"/>
        </w:rPr>
        <w:t>Q</w:t>
      </w:r>
      <w:r w:rsidR="0076645A" w:rsidRPr="0076645A">
        <w:rPr>
          <w:vertAlign w:val="subscript"/>
          <w:lang w:val="en-US"/>
        </w:rPr>
        <w:t>out_LR</w:t>
      </w:r>
      <w:proofErr w:type="spellEnd"/>
      <w:r w:rsidR="0076645A">
        <w:rPr>
          <w:lang w:val="en-US"/>
        </w:rPr>
        <w:t xml:space="preserve"> for RLM/BFD. </w:t>
      </w:r>
    </w:p>
    <w:p w:rsidR="00992B1D" w:rsidRPr="00A3101A" w:rsidRDefault="0076645A" w:rsidP="00A3101A">
      <w:pPr>
        <w:rPr>
          <w:rFonts w:hint="eastAsia"/>
          <w:b/>
          <w:bCs/>
          <w:lang w:val="en-US"/>
        </w:rPr>
      </w:pPr>
      <w:r w:rsidRPr="003E7D32">
        <w:rPr>
          <w:b/>
          <w:bCs/>
          <w:lang w:val="en-US"/>
        </w:rPr>
        <w:t xml:space="preserve">Proposal </w:t>
      </w:r>
      <w:r w:rsidR="00A3101A">
        <w:rPr>
          <w:b/>
          <w:bCs/>
          <w:lang w:val="en-US"/>
        </w:rPr>
        <w:t>2</w:t>
      </w:r>
      <w:r w:rsidRPr="003E7D32">
        <w:rPr>
          <w:b/>
          <w:bCs/>
          <w:lang w:val="en-US"/>
        </w:rPr>
        <w:t xml:space="preserve">: </w:t>
      </w:r>
      <w:r w:rsidR="003E7D32" w:rsidRPr="003E7D32">
        <w:rPr>
          <w:b/>
          <w:bCs/>
          <w:lang w:val="en-US"/>
        </w:rPr>
        <w:t>Define</w:t>
      </w:r>
      <w:r w:rsidRPr="003E7D32">
        <w:rPr>
          <w:b/>
          <w:bCs/>
          <w:lang w:val="en-US"/>
        </w:rPr>
        <w:t xml:space="preserve"> exit threshold</w:t>
      </w:r>
      <w:r w:rsidR="003E7D32" w:rsidRPr="003E7D32">
        <w:rPr>
          <w:rFonts w:eastAsiaTheme="minorEastAsia"/>
          <w:b/>
          <w:color w:val="000000"/>
          <w:lang w:val="en-US"/>
        </w:rPr>
        <w:t xml:space="preserve"> of </w:t>
      </w:r>
      <w:r w:rsidR="003E7D32" w:rsidRPr="003E7D32">
        <w:rPr>
          <w:rFonts w:eastAsia="楷体_GB2312"/>
          <w:b/>
          <w:szCs w:val="21"/>
          <w:lang w:val="en-US"/>
        </w:rPr>
        <w:t>good serving cell quality criteria</w:t>
      </w:r>
      <w:r w:rsidRPr="003E7D32">
        <w:rPr>
          <w:b/>
          <w:bCs/>
          <w:lang w:val="en-US"/>
        </w:rPr>
        <w:t xml:space="preserve"> </w:t>
      </w:r>
      <w:r w:rsidR="003E7D32" w:rsidRPr="003E7D32">
        <w:rPr>
          <w:b/>
          <w:lang w:val="en-US"/>
        </w:rPr>
        <w:t>for RLM/BFD</w:t>
      </w:r>
      <w:r w:rsidR="003E7D32" w:rsidRPr="003E7D32">
        <w:rPr>
          <w:b/>
          <w:bCs/>
          <w:lang w:val="en-US"/>
        </w:rPr>
        <w:t xml:space="preserve"> </w:t>
      </w:r>
      <w:r w:rsidRPr="003E7D32">
        <w:rPr>
          <w:b/>
          <w:bCs/>
          <w:lang w:val="en-US"/>
        </w:rPr>
        <w:t xml:space="preserve">as </w:t>
      </w:r>
      <w:proofErr w:type="spellStart"/>
      <w:r w:rsidRPr="003E7D32">
        <w:rPr>
          <w:b/>
          <w:lang w:val="en-US"/>
        </w:rPr>
        <w:t>Q</w:t>
      </w:r>
      <w:r w:rsidRPr="003E7D32">
        <w:rPr>
          <w:b/>
          <w:vertAlign w:val="subscript"/>
          <w:lang w:val="en-US"/>
        </w:rPr>
        <w:t>out</w:t>
      </w:r>
      <w:proofErr w:type="spellEnd"/>
      <w:r w:rsidRPr="003E7D32">
        <w:rPr>
          <w:b/>
          <w:lang w:val="en-US"/>
        </w:rPr>
        <w:t>/</w:t>
      </w:r>
      <w:proofErr w:type="spellStart"/>
      <w:r w:rsidRPr="003E7D32">
        <w:rPr>
          <w:b/>
          <w:lang w:val="en-US"/>
        </w:rPr>
        <w:t>Q</w:t>
      </w:r>
      <w:r w:rsidRPr="003E7D32">
        <w:rPr>
          <w:b/>
          <w:vertAlign w:val="subscript"/>
          <w:lang w:val="en-US"/>
        </w:rPr>
        <w:t>out_LR</w:t>
      </w:r>
      <w:proofErr w:type="spellEnd"/>
      <w:r w:rsidRPr="003E7D32">
        <w:rPr>
          <w:b/>
          <w:bCs/>
          <w:lang w:val="en-US"/>
        </w:rPr>
        <w:t>, i.e., exit relaxation mode when OOS is detected.</w:t>
      </w:r>
    </w:p>
    <w:tbl>
      <w:tblPr>
        <w:tblStyle w:val="af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49B8" w:rsidTr="00EE49B8">
        <w:tc>
          <w:tcPr>
            <w:tcW w:w="9631" w:type="dxa"/>
          </w:tcPr>
          <w:p w:rsidR="00EE49B8" w:rsidRPr="00BD5B65" w:rsidRDefault="00EE49B8" w:rsidP="00EE49B8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5B6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6-1-1: Relaxation criteria for multiple RLM-RS/BFD-RS</w:t>
            </w:r>
          </w:p>
          <w:p w:rsidR="00EE49B8" w:rsidRPr="009E73E1" w:rsidRDefault="00EE49B8" w:rsidP="00EE49B8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440"/>
              </w:tabs>
              <w:spacing w:before="100" w:beforeAutospacing="1" w:line="256" w:lineRule="auto"/>
              <w:rPr>
                <w:rFonts w:eastAsia="PMingLiU"/>
                <w:lang w:eastAsia="zh-TW"/>
              </w:rPr>
            </w:pPr>
            <w:r w:rsidRPr="009E73E1">
              <w:rPr>
                <w:rFonts w:eastAsia="PMingLiU"/>
                <w:lang w:eastAsia="zh-TW"/>
              </w:rPr>
              <w:t xml:space="preserve">Option 1: </w:t>
            </w:r>
          </w:p>
          <w:p w:rsidR="00EE49B8" w:rsidRPr="009E73E1" w:rsidRDefault="00EE49B8" w:rsidP="00EE49B8">
            <w:pPr>
              <w:pStyle w:val="afff9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djustRightInd w:val="0"/>
              <w:snapToGrid w:val="0"/>
              <w:spacing w:before="180"/>
              <w:contextualSpacing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E73E1">
              <w:rPr>
                <w:rFonts w:ascii="Times New Roman" w:hAnsi="Times New Roman"/>
                <w:bCs/>
                <w:lang w:val="en-US"/>
              </w:rPr>
              <w:t xml:space="preserve">For entering condition: </w:t>
            </w:r>
            <w:r w:rsidRPr="009E73E1">
              <w:rPr>
                <w:rFonts w:ascii="Times New Roman" w:hAnsi="Times New Roman"/>
                <w:bCs/>
              </w:rPr>
              <w:t xml:space="preserve">the radio link quality of </w:t>
            </w:r>
            <w:r w:rsidRPr="009E73E1">
              <w:rPr>
                <w:rFonts w:ascii="Times New Roman" w:hAnsi="Times New Roman"/>
                <w:bCs/>
                <w:u w:val="single"/>
              </w:rPr>
              <w:t>at least one</w:t>
            </w:r>
            <w:r w:rsidRPr="009E73E1">
              <w:rPr>
                <w:rFonts w:ascii="Times New Roman" w:hAnsi="Times New Roman"/>
                <w:bCs/>
              </w:rPr>
              <w:t xml:space="preserve"> RS resource is better than the entering threshold.</w:t>
            </w:r>
          </w:p>
          <w:p w:rsidR="00EE49B8" w:rsidRPr="009E73E1" w:rsidRDefault="00EE49B8" w:rsidP="00EE49B8">
            <w:pPr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pacing w:before="100" w:beforeAutospacing="1" w:line="256" w:lineRule="auto"/>
              <w:rPr>
                <w:rFonts w:eastAsia="PMingLiU"/>
                <w:lang w:eastAsia="zh-TW"/>
              </w:rPr>
            </w:pPr>
            <w:r w:rsidRPr="009E73E1">
              <w:rPr>
                <w:bCs/>
                <w:lang w:val="en-US"/>
              </w:rPr>
              <w:t xml:space="preserve">For exit condition: </w:t>
            </w:r>
            <w:r w:rsidRPr="009E73E1">
              <w:rPr>
                <w:bCs/>
              </w:rPr>
              <w:t xml:space="preserve">the radio link quality for </w:t>
            </w:r>
            <w:r w:rsidRPr="009E73E1">
              <w:rPr>
                <w:bCs/>
                <w:u w:val="single"/>
              </w:rPr>
              <w:t>all</w:t>
            </w:r>
            <w:r w:rsidRPr="009E73E1">
              <w:rPr>
                <w:bCs/>
              </w:rPr>
              <w:t xml:space="preserve"> the RS resources is worse than the </w:t>
            </w:r>
            <w:r w:rsidRPr="009E73E1">
              <w:rPr>
                <w:bCs/>
                <w:u w:val="single"/>
              </w:rPr>
              <w:t>exiting</w:t>
            </w:r>
            <w:r w:rsidRPr="009E73E1">
              <w:rPr>
                <w:bCs/>
              </w:rPr>
              <w:t xml:space="preserve"> threshold</w:t>
            </w:r>
            <w:r w:rsidRPr="009E73E1">
              <w:rPr>
                <w:bCs/>
                <w:lang w:val="en-US"/>
              </w:rPr>
              <w:t>.</w:t>
            </w:r>
          </w:p>
          <w:p w:rsidR="00EE49B8" w:rsidRPr="009E73E1" w:rsidRDefault="00EE49B8" w:rsidP="00EE49B8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440"/>
              </w:tabs>
              <w:spacing w:before="100" w:beforeAutospacing="1" w:line="256" w:lineRule="auto"/>
              <w:rPr>
                <w:rFonts w:eastAsia="PMingLiU"/>
                <w:lang w:eastAsia="zh-TW"/>
              </w:rPr>
            </w:pPr>
            <w:r w:rsidRPr="009E73E1">
              <w:rPr>
                <w:rFonts w:eastAsia="PMingLiU"/>
                <w:lang w:eastAsia="zh-TW"/>
              </w:rPr>
              <w:t>Option 2</w:t>
            </w:r>
            <w:r w:rsidR="00353CB7">
              <w:rPr>
                <w:rFonts w:eastAsia="PMingLiU"/>
                <w:lang w:eastAsia="zh-TW"/>
              </w:rPr>
              <w:t>:</w:t>
            </w:r>
          </w:p>
          <w:p w:rsidR="00EE49B8" w:rsidRPr="009E73E1" w:rsidRDefault="00EE49B8" w:rsidP="00EE49B8">
            <w:pPr>
              <w:pStyle w:val="afff9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imes New Roman" w:hAnsi="Times New Roman"/>
                <w:lang w:val="en-US"/>
              </w:rPr>
            </w:pPr>
            <w:r w:rsidRPr="009E73E1">
              <w:rPr>
                <w:rFonts w:ascii="Times New Roman" w:hAnsi="Times New Roman"/>
                <w:lang w:val="en-US"/>
              </w:rPr>
              <w:t>The UE is allowed to operate RLM/BFD in relaxed mode for a certain cell (</w:t>
            </w:r>
            <w:proofErr w:type="spellStart"/>
            <w:r w:rsidRPr="009E73E1">
              <w:rPr>
                <w:rFonts w:ascii="Times New Roman" w:hAnsi="Times New Roman"/>
                <w:lang w:val="en-US"/>
              </w:rPr>
              <w:t>SpCell</w:t>
            </w:r>
            <w:proofErr w:type="spellEnd"/>
            <w:r w:rsidRPr="009E73E1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9E73E1">
              <w:rPr>
                <w:rFonts w:ascii="Times New Roman" w:hAnsi="Times New Roman"/>
                <w:lang w:val="en-US"/>
              </w:rPr>
              <w:t>SCell</w:t>
            </w:r>
            <w:proofErr w:type="spellEnd"/>
            <w:r w:rsidRPr="009E73E1">
              <w:rPr>
                <w:rFonts w:ascii="Times New Roman" w:hAnsi="Times New Roman"/>
                <w:lang w:val="en-US"/>
              </w:rPr>
              <w:t xml:space="preserve">) when the </w:t>
            </w:r>
            <w:r w:rsidRPr="009E73E1">
              <w:rPr>
                <w:rFonts w:ascii="Times New Roman" w:hAnsi="Times New Roman"/>
              </w:rPr>
              <w:t>radio link quality is better than the threshold (</w:t>
            </w:r>
            <w:proofErr w:type="spellStart"/>
            <w:r w:rsidRPr="009E73E1">
              <w:rPr>
                <w:rFonts w:ascii="Times New Roman" w:hAnsi="Times New Roman"/>
              </w:rPr>
              <w:t>Qout</w:t>
            </w:r>
            <w:proofErr w:type="spellEnd"/>
            <w:r w:rsidRPr="009E73E1">
              <w:rPr>
                <w:rFonts w:ascii="Times New Roman" w:hAnsi="Times New Roman"/>
              </w:rPr>
              <w:t xml:space="preserve"> + X1) for </w:t>
            </w:r>
            <w:r w:rsidRPr="009E73E1">
              <w:rPr>
                <w:rFonts w:ascii="Times New Roman" w:hAnsi="Times New Roman"/>
                <w:u w:val="single"/>
              </w:rPr>
              <w:t xml:space="preserve">all </w:t>
            </w:r>
            <w:r w:rsidRPr="009E73E1">
              <w:rPr>
                <w:rFonts w:ascii="Times New Roman" w:hAnsi="Times New Roman"/>
              </w:rPr>
              <w:t xml:space="preserve">RLM-RS resource. </w:t>
            </w:r>
          </w:p>
          <w:p w:rsidR="00EE49B8" w:rsidRPr="009E73E1" w:rsidRDefault="00EE49B8" w:rsidP="00EE49B8">
            <w:pPr>
              <w:widowControl w:val="0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lang w:val="en-US"/>
              </w:rPr>
            </w:pPr>
            <w:r w:rsidRPr="009E73E1">
              <w:t>The UE shall exit the relaxed mode when the radio link quality is worse than the threshold (</w:t>
            </w:r>
            <w:proofErr w:type="spellStart"/>
            <w:r w:rsidRPr="009E73E1">
              <w:t>Qout</w:t>
            </w:r>
            <w:proofErr w:type="spellEnd"/>
            <w:r w:rsidRPr="009E73E1">
              <w:t xml:space="preserve"> + X2) for </w:t>
            </w:r>
            <w:r w:rsidRPr="009E73E1">
              <w:rPr>
                <w:u w:val="single"/>
              </w:rPr>
              <w:t>any</w:t>
            </w:r>
            <w:r w:rsidRPr="009E73E1">
              <w:t xml:space="preserve"> the RLM-RS resources. </w:t>
            </w:r>
          </w:p>
          <w:p w:rsidR="00EE49B8" w:rsidRPr="00EE49B8" w:rsidRDefault="00EE49B8" w:rsidP="00EE49B8">
            <w:pPr>
              <w:pStyle w:val="afff9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lang w:val="en-US"/>
              </w:rPr>
            </w:pPr>
            <w:r w:rsidRPr="009E73E1">
              <w:rPr>
                <w:rFonts w:ascii="Times New Roman" w:hAnsi="Times New Roman"/>
                <w:lang w:val="en-US"/>
              </w:rPr>
              <w:t>The values of X1, X2 can be same as those discussed for good serving cell quality.</w:t>
            </w:r>
          </w:p>
        </w:tc>
      </w:tr>
    </w:tbl>
    <w:p w:rsidR="00C538D5" w:rsidRDefault="00C538D5" w:rsidP="00353CB7">
      <w:pPr>
        <w:spacing w:before="240" w:after="240"/>
        <w:jc w:val="both"/>
        <w:rPr>
          <w:rFonts w:ascii="STIXTwoText" w:hAnsi="STIXTwoText"/>
          <w:color w:val="000000"/>
          <w:szCs w:val="20"/>
        </w:rPr>
      </w:pPr>
      <w:r>
        <w:rPr>
          <w:szCs w:val="20"/>
        </w:rPr>
        <w:lastRenderedPageBreak/>
        <w:t xml:space="preserve">For the case when UE configured with multiple </w:t>
      </w:r>
      <w:r w:rsidRPr="00BD5B65">
        <w:rPr>
          <w:bCs/>
        </w:rPr>
        <w:t>RS resources</w:t>
      </w:r>
      <w:r>
        <w:rPr>
          <w:szCs w:val="20"/>
        </w:rPr>
        <w:t xml:space="preserve">, companies have diverse opinions. In current spec, </w:t>
      </w:r>
      <w:r w:rsidRPr="007F1FD4">
        <w:rPr>
          <w:szCs w:val="20"/>
        </w:rPr>
        <w:t xml:space="preserve">UE compares the quality of each RLM RS to an internal threshold </w:t>
      </w:r>
      <w:proofErr w:type="spellStart"/>
      <w:r w:rsidRPr="007F1FD4">
        <w:rPr>
          <w:szCs w:val="20"/>
        </w:rPr>
        <w:t>Qout</w:t>
      </w:r>
      <w:proofErr w:type="spellEnd"/>
      <w:r w:rsidRPr="007F1FD4">
        <w:rPr>
          <w:szCs w:val="20"/>
        </w:rPr>
        <w:t>, and if the</w:t>
      </w:r>
      <w:r>
        <w:rPr>
          <w:szCs w:val="20"/>
        </w:rPr>
        <w:t xml:space="preserve"> </w:t>
      </w:r>
      <w:r w:rsidRPr="007F1FD4">
        <w:rPr>
          <w:szCs w:val="20"/>
        </w:rPr>
        <w:t xml:space="preserve">quality of all RLM RSs is worse than </w:t>
      </w:r>
      <w:proofErr w:type="spellStart"/>
      <w:r w:rsidRPr="007F1FD4">
        <w:rPr>
          <w:szCs w:val="20"/>
        </w:rPr>
        <w:t>Qout</w:t>
      </w:r>
      <w:proofErr w:type="spellEnd"/>
      <w:r w:rsidRPr="007F1FD4">
        <w:rPr>
          <w:szCs w:val="20"/>
        </w:rPr>
        <w:t>, the physical layer in the UE indicates out-of-sync</w:t>
      </w:r>
      <w:r>
        <w:rPr>
          <w:szCs w:val="20"/>
        </w:rPr>
        <w:t xml:space="preserve">, while </w:t>
      </w:r>
      <w:r w:rsidRPr="007F1FD4">
        <w:rPr>
          <w:szCs w:val="20"/>
        </w:rPr>
        <w:t>UE</w:t>
      </w:r>
      <w:r>
        <w:rPr>
          <w:szCs w:val="20"/>
        </w:rPr>
        <w:t xml:space="preserve"> </w:t>
      </w:r>
      <w:r w:rsidRPr="007F1FD4">
        <w:rPr>
          <w:szCs w:val="20"/>
        </w:rPr>
        <w:t>also compares the quality of each RLM RS to another internal threshold Qin, and if any of</w:t>
      </w:r>
      <w:r>
        <w:rPr>
          <w:szCs w:val="20"/>
        </w:rPr>
        <w:t xml:space="preserve"> </w:t>
      </w:r>
      <w:r w:rsidRPr="007F1FD4">
        <w:rPr>
          <w:szCs w:val="20"/>
        </w:rPr>
        <w:t>the RLM RSs is better than Qin, the UE indicate</w:t>
      </w:r>
      <w:r>
        <w:rPr>
          <w:szCs w:val="20"/>
        </w:rPr>
        <w:t>s in-sync to higher layer</w:t>
      </w:r>
      <w:r w:rsidRPr="007F1FD4">
        <w:rPr>
          <w:szCs w:val="20"/>
        </w:rPr>
        <w:t>.</w:t>
      </w:r>
      <w:r>
        <w:rPr>
          <w:szCs w:val="20"/>
        </w:rPr>
        <w:t xml:space="preserve"> </w:t>
      </w:r>
      <w:r>
        <w:rPr>
          <w:szCs w:val="20"/>
        </w:rPr>
        <w:t xml:space="preserve">Similarly, </w:t>
      </w:r>
      <w:r>
        <w:rPr>
          <w:rFonts w:ascii="STIXTwoText" w:hAnsi="STIXTwoText"/>
          <w:color w:val="000000"/>
          <w:szCs w:val="20"/>
        </w:rPr>
        <w:t xml:space="preserve">we prefer </w:t>
      </w:r>
      <w:r>
        <w:rPr>
          <w:rFonts w:ascii="STIXTwoText" w:hAnsi="STIXTwoText" w:hint="eastAsia"/>
          <w:color w:val="000000"/>
          <w:szCs w:val="20"/>
        </w:rPr>
        <w:t>option</w:t>
      </w:r>
      <w:r>
        <w:rPr>
          <w:rFonts w:ascii="STIXTwoText" w:hAnsi="STIXTwoText"/>
          <w:color w:val="000000"/>
          <w:szCs w:val="20"/>
        </w:rPr>
        <w:t xml:space="preserve"> </w:t>
      </w:r>
      <w:r>
        <w:rPr>
          <w:rFonts w:ascii="STIXTwoText" w:hAnsi="STIXTwoText" w:hint="eastAsia"/>
          <w:color w:val="000000"/>
          <w:szCs w:val="20"/>
        </w:rPr>
        <w:t>1</w:t>
      </w:r>
      <w:r>
        <w:rPr>
          <w:rFonts w:ascii="STIXTwoText" w:hAnsi="STIXTwoText"/>
          <w:color w:val="000000"/>
          <w:szCs w:val="20"/>
        </w:rPr>
        <w:t xml:space="preserve"> </w:t>
      </w:r>
      <w:r>
        <w:rPr>
          <w:rFonts w:ascii="STIXTwoText" w:hAnsi="STIXTwoText" w:hint="eastAsia"/>
          <w:color w:val="000000"/>
          <w:szCs w:val="20"/>
        </w:rPr>
        <w:t>t</w:t>
      </w:r>
      <w:r>
        <w:rPr>
          <w:rFonts w:ascii="STIXTwoText" w:hAnsi="STIXTwoText"/>
          <w:color w:val="000000"/>
          <w:szCs w:val="20"/>
        </w:rPr>
        <w:t xml:space="preserve">hat </w:t>
      </w:r>
      <w:r>
        <w:rPr>
          <w:rFonts w:ascii="STIXTwoText" w:hAnsi="STIXTwoText"/>
          <w:color w:val="000000"/>
          <w:szCs w:val="20"/>
        </w:rPr>
        <w:t>U</w:t>
      </w:r>
      <w:r w:rsidRPr="002D5B09">
        <w:rPr>
          <w:rFonts w:ascii="STIXTwoText" w:hAnsi="STIXTwoText"/>
          <w:color w:val="000000"/>
          <w:szCs w:val="20"/>
        </w:rPr>
        <w:t>E</w:t>
      </w:r>
      <w:r w:rsidR="009E73E1">
        <w:rPr>
          <w:rFonts w:ascii="STIXTwoText" w:hAnsi="STIXTwoText"/>
          <w:color w:val="000000"/>
          <w:szCs w:val="20"/>
        </w:rPr>
        <w:t>s</w:t>
      </w:r>
      <w:r>
        <w:rPr>
          <w:rFonts w:ascii="STIXTwoText" w:hAnsi="STIXTwoText"/>
          <w:color w:val="000000"/>
          <w:szCs w:val="20"/>
        </w:rPr>
        <w:t xml:space="preserve"> enter</w:t>
      </w:r>
      <w:r w:rsidRPr="002D5B09">
        <w:rPr>
          <w:rFonts w:ascii="STIXTwoText" w:hAnsi="STIXTwoText"/>
          <w:color w:val="000000"/>
          <w:szCs w:val="20"/>
        </w:rPr>
        <w:t xml:space="preserve"> power saving mode when </w:t>
      </w:r>
      <w:r>
        <w:rPr>
          <w:rFonts w:ascii="STIXTwoText" w:hAnsi="STIXTwoText"/>
          <w:color w:val="000000"/>
          <w:szCs w:val="20"/>
        </w:rPr>
        <w:t>any</w:t>
      </w:r>
      <w:r w:rsidRPr="002D5B09">
        <w:rPr>
          <w:rFonts w:ascii="STIXTwoText" w:hAnsi="STIXTwoText"/>
          <w:color w:val="000000"/>
          <w:szCs w:val="20"/>
        </w:rPr>
        <w:t xml:space="preserve"> of the configured resources are better </w:t>
      </w:r>
      <w:r>
        <w:rPr>
          <w:rFonts w:ascii="STIXTwoText" w:hAnsi="STIXTwoText"/>
          <w:color w:val="000000"/>
          <w:szCs w:val="20"/>
        </w:rPr>
        <w:t>than the entering threshold</w:t>
      </w:r>
      <w:r w:rsidR="00CF3B4A">
        <w:rPr>
          <w:rFonts w:ascii="STIXTwoText" w:hAnsi="STIXTwoText"/>
          <w:color w:val="000000"/>
          <w:szCs w:val="20"/>
        </w:rPr>
        <w:t xml:space="preserve">, e.g., </w:t>
      </w:r>
      <w:r w:rsidR="00CF3B4A" w:rsidRPr="00CF3B4A">
        <w:rPr>
          <w:rFonts w:ascii="STIXTwoText" w:hAnsi="STIXTwoText"/>
          <w:color w:val="000000"/>
          <w:szCs w:val="20"/>
        </w:rPr>
        <w:t>Q</w:t>
      </w:r>
      <w:r w:rsidR="00CF3B4A">
        <w:rPr>
          <w:rFonts w:ascii="STIXTwoText" w:hAnsi="STIXTwoText"/>
          <w:color w:val="000000"/>
          <w:szCs w:val="20"/>
        </w:rPr>
        <w:t>in</w:t>
      </w:r>
      <w:r>
        <w:rPr>
          <w:rFonts w:ascii="STIXTwoText" w:hAnsi="STIXTwoText"/>
          <w:color w:val="000000"/>
          <w:szCs w:val="20"/>
        </w:rPr>
        <w:t>, and exit power saving mode when all of the configured resources are worse than the exiting threshold</w:t>
      </w:r>
      <w:r w:rsidR="00CF3B4A">
        <w:rPr>
          <w:rFonts w:ascii="STIXTwoText" w:hAnsi="STIXTwoText"/>
          <w:color w:val="000000"/>
          <w:szCs w:val="20"/>
        </w:rPr>
        <w:t xml:space="preserve">, e.g., </w:t>
      </w:r>
      <w:proofErr w:type="spellStart"/>
      <w:r w:rsidR="00CF3B4A" w:rsidRPr="00CF3B4A">
        <w:rPr>
          <w:rFonts w:ascii="STIXTwoText" w:hAnsi="STIXTwoText"/>
          <w:color w:val="000000"/>
          <w:szCs w:val="20"/>
        </w:rPr>
        <w:t>Qout</w:t>
      </w:r>
      <w:proofErr w:type="spellEnd"/>
      <w:r w:rsidR="00CF3B4A">
        <w:rPr>
          <w:rFonts w:ascii="STIXTwoText" w:hAnsi="STIXTwoText"/>
          <w:color w:val="000000"/>
          <w:szCs w:val="20"/>
        </w:rPr>
        <w:t>.</w:t>
      </w:r>
    </w:p>
    <w:p w:rsidR="009E73E1" w:rsidRPr="009E73E1" w:rsidRDefault="009E73E1" w:rsidP="00C538D5">
      <w:pPr>
        <w:spacing w:before="240" w:after="240"/>
        <w:rPr>
          <w:rFonts w:hint="eastAsia"/>
          <w:b/>
          <w:color w:val="000000"/>
          <w:sz w:val="21"/>
          <w:szCs w:val="21"/>
        </w:rPr>
      </w:pPr>
      <w:r w:rsidRPr="009E73E1">
        <w:rPr>
          <w:b/>
          <w:color w:val="000000"/>
          <w:sz w:val="21"/>
          <w:szCs w:val="21"/>
        </w:rPr>
        <w:t xml:space="preserve">Proposal </w:t>
      </w:r>
      <w:r w:rsidR="00A3101A">
        <w:rPr>
          <w:b/>
          <w:color w:val="000000"/>
          <w:sz w:val="21"/>
          <w:szCs w:val="21"/>
        </w:rPr>
        <w:t>3</w:t>
      </w:r>
      <w:r w:rsidRPr="009E73E1">
        <w:rPr>
          <w:b/>
          <w:color w:val="000000"/>
          <w:sz w:val="21"/>
          <w:szCs w:val="21"/>
        </w:rPr>
        <w:t xml:space="preserve">: Define </w:t>
      </w:r>
      <w:r w:rsidRPr="009E73E1">
        <w:rPr>
          <w:b/>
          <w:sz w:val="21"/>
          <w:szCs w:val="21"/>
        </w:rPr>
        <w:t>Relaxation criteria for</w:t>
      </w:r>
      <w:r w:rsidRPr="009E73E1">
        <w:rPr>
          <w:b/>
          <w:sz w:val="21"/>
          <w:szCs w:val="21"/>
        </w:rPr>
        <w:t xml:space="preserve"> </w:t>
      </w:r>
      <w:r w:rsidRPr="009E73E1">
        <w:rPr>
          <w:b/>
          <w:sz w:val="21"/>
          <w:szCs w:val="21"/>
        </w:rPr>
        <w:t>multiple RLM-RS/BFD-RS</w:t>
      </w:r>
      <w:r>
        <w:rPr>
          <w:rFonts w:hint="eastAsia"/>
          <w:b/>
          <w:sz w:val="21"/>
          <w:szCs w:val="21"/>
        </w:rPr>
        <w:t>,</w:t>
      </w:r>
      <w:r>
        <w:rPr>
          <w:b/>
          <w:sz w:val="21"/>
          <w:szCs w:val="21"/>
        </w:rPr>
        <w:t xml:space="preserve"> </w:t>
      </w:r>
    </w:p>
    <w:p w:rsidR="00C538D5" w:rsidRPr="009E73E1" w:rsidRDefault="00C538D5" w:rsidP="009E73E1">
      <w:pPr>
        <w:pStyle w:val="afff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adjustRightInd w:val="0"/>
        <w:snapToGrid w:val="0"/>
        <w:spacing w:before="180"/>
        <w:contextualSpacing/>
        <w:jc w:val="left"/>
        <w:rPr>
          <w:rFonts w:ascii="Times New Roman" w:hAnsi="Times New Roman"/>
          <w:b/>
          <w:bCs/>
          <w:szCs w:val="21"/>
          <w:lang w:val="en-US"/>
        </w:rPr>
      </w:pPr>
      <w:r w:rsidRPr="009E73E1">
        <w:rPr>
          <w:rFonts w:ascii="Times New Roman" w:hAnsi="Times New Roman"/>
          <w:b/>
          <w:bCs/>
          <w:szCs w:val="21"/>
          <w:lang w:val="en-US"/>
        </w:rPr>
        <w:t xml:space="preserve">For entering condition: </w:t>
      </w:r>
      <w:r w:rsidRPr="009E73E1">
        <w:rPr>
          <w:rFonts w:ascii="Times New Roman" w:hAnsi="Times New Roman"/>
          <w:b/>
          <w:bCs/>
          <w:szCs w:val="21"/>
        </w:rPr>
        <w:t>the radio link quality of at least one RS resource is better than the entering threshold.</w:t>
      </w:r>
    </w:p>
    <w:p w:rsidR="00C538D5" w:rsidRPr="009E73E1" w:rsidRDefault="00C538D5" w:rsidP="009E73E1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spacing w:before="100" w:beforeAutospacing="1" w:line="256" w:lineRule="auto"/>
        <w:rPr>
          <w:rFonts w:eastAsia="PMingLiU"/>
          <w:b/>
          <w:sz w:val="21"/>
          <w:szCs w:val="21"/>
          <w:lang w:eastAsia="zh-TW"/>
        </w:rPr>
      </w:pPr>
      <w:r w:rsidRPr="009E73E1">
        <w:rPr>
          <w:b/>
          <w:bCs/>
          <w:sz w:val="21"/>
          <w:szCs w:val="21"/>
          <w:lang w:val="en-US"/>
        </w:rPr>
        <w:t xml:space="preserve">For exit condition: </w:t>
      </w:r>
      <w:r w:rsidRPr="009E73E1">
        <w:rPr>
          <w:b/>
          <w:bCs/>
          <w:sz w:val="21"/>
          <w:szCs w:val="21"/>
        </w:rPr>
        <w:t>the radio link quality for all the RS resources is worse than the exiting threshold</w:t>
      </w:r>
      <w:r w:rsidRPr="009E73E1">
        <w:rPr>
          <w:b/>
          <w:bCs/>
          <w:sz w:val="21"/>
          <w:szCs w:val="21"/>
          <w:lang w:val="en-US"/>
        </w:rPr>
        <w:t>.</w:t>
      </w:r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Conclusion</w:t>
      </w:r>
    </w:p>
    <w:p w:rsidR="00F33CA0" w:rsidRPr="00675015" w:rsidRDefault="00B77958" w:rsidP="00465890">
      <w:pPr>
        <w:spacing w:before="50" w:afterLines="50" w:after="120" w:line="360" w:lineRule="auto"/>
        <w:jc w:val="both"/>
        <w:rPr>
          <w:sz w:val="21"/>
          <w:szCs w:val="21"/>
        </w:rPr>
      </w:pPr>
      <w:r w:rsidRPr="00675015">
        <w:rPr>
          <w:sz w:val="21"/>
          <w:szCs w:val="21"/>
        </w:rPr>
        <w:t>In this paper, w</w:t>
      </w:r>
      <w:r w:rsidR="00BB4DC0" w:rsidRPr="00675015">
        <w:rPr>
          <w:sz w:val="21"/>
          <w:szCs w:val="21"/>
        </w:rPr>
        <w:t xml:space="preserve">e provide our views on </w:t>
      </w:r>
      <w:r w:rsidR="00646217" w:rsidRPr="00675015">
        <w:rPr>
          <w:sz w:val="21"/>
          <w:szCs w:val="21"/>
        </w:rPr>
        <w:t>RRM requirements on R17 RLM/BFD relaxation</w:t>
      </w:r>
      <w:r w:rsidR="00646217" w:rsidRPr="00675015">
        <w:rPr>
          <w:sz w:val="21"/>
          <w:szCs w:val="21"/>
        </w:rPr>
        <w:t>：</w:t>
      </w:r>
    </w:p>
    <w:p w:rsidR="005E42D4" w:rsidRPr="003E7D32" w:rsidRDefault="005E42D4" w:rsidP="005E42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eastAsiaTheme="minorEastAsia"/>
          <w:b/>
          <w:color w:val="000000"/>
          <w:lang w:val="en-US"/>
        </w:rPr>
      </w:pPr>
      <w:r w:rsidRPr="003E7D32">
        <w:rPr>
          <w:rFonts w:eastAsiaTheme="minorEastAsia"/>
          <w:b/>
          <w:color w:val="000000"/>
          <w:lang w:val="en-US"/>
        </w:rPr>
        <w:t xml:space="preserve">Proposal 1: Define enter thresholds </w:t>
      </w:r>
      <w:r>
        <w:rPr>
          <w:rFonts w:eastAsiaTheme="minorEastAsia"/>
          <w:b/>
          <w:color w:val="000000"/>
          <w:lang w:val="en-US"/>
        </w:rPr>
        <w:t xml:space="preserve">of </w:t>
      </w:r>
      <w:r>
        <w:rPr>
          <w:rFonts w:eastAsia="楷体_GB2312"/>
          <w:b/>
          <w:szCs w:val="21"/>
          <w:lang w:val="en-US"/>
        </w:rPr>
        <w:t>g</w:t>
      </w:r>
      <w:r w:rsidRPr="003E7D32">
        <w:rPr>
          <w:rFonts w:eastAsia="楷体_GB2312"/>
          <w:b/>
          <w:szCs w:val="21"/>
          <w:lang w:val="en-US"/>
        </w:rPr>
        <w:t>ood serving cell quality criteria</w:t>
      </w:r>
      <w:r w:rsidRPr="003E7D32">
        <w:rPr>
          <w:rFonts w:eastAsiaTheme="minorEastAsia"/>
          <w:b/>
          <w:color w:val="000000"/>
          <w:lang w:val="en-US"/>
        </w:rPr>
        <w:t xml:space="preserve"> for RLM and BFD</w:t>
      </w:r>
      <w:r>
        <w:rPr>
          <w:rFonts w:eastAsiaTheme="minorEastAsia"/>
          <w:b/>
          <w:color w:val="000000"/>
          <w:lang w:val="en-US"/>
        </w:rPr>
        <w:t xml:space="preserve"> as follows,</w:t>
      </w:r>
    </w:p>
    <w:p w:rsidR="005E42D4" w:rsidRPr="00A3101A" w:rsidRDefault="005E42D4" w:rsidP="005E42D4">
      <w:pPr>
        <w:pStyle w:val="afff9"/>
        <w:numPr>
          <w:ilvl w:val="1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="楷体_GB2312" w:hAnsi="Times New Roman"/>
          <w:b/>
          <w:szCs w:val="21"/>
          <w:lang w:val="en-US"/>
        </w:rPr>
      </w:pPr>
      <w:proofErr w:type="spellStart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>Qx</w:t>
      </w:r>
      <w:proofErr w:type="spellEnd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+ X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r>
        <w:rPr>
          <w:rFonts w:ascii="Times New Roman" w:eastAsia="楷体_GB2312" w:hAnsi="Times New Roman"/>
          <w:b/>
          <w:szCs w:val="21"/>
          <w:lang w:val="en-US"/>
        </w:rPr>
        <w:t>f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>or RLM,</w:t>
      </w:r>
      <w:r>
        <w:rPr>
          <w:rFonts w:ascii="Times New Roman" w:eastAsia="楷体_GB2312" w:hAnsi="Times New Roman"/>
          <w:b/>
          <w:szCs w:val="21"/>
          <w:lang w:val="en-US"/>
        </w:rPr>
        <w:t xml:space="preserve"> where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proofErr w:type="spellStart"/>
      <w:r w:rsidRPr="00A3101A">
        <w:rPr>
          <w:rFonts w:ascii="Times New Roman" w:eastAsia="楷体_GB2312" w:hAnsi="Times New Roman"/>
          <w:b/>
          <w:szCs w:val="21"/>
          <w:lang w:val="en-US"/>
        </w:rPr>
        <w:t>Qx</w:t>
      </w:r>
      <w:proofErr w:type="spellEnd"/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= Q</w:t>
      </w:r>
      <w:r w:rsidRPr="00A3101A">
        <w:rPr>
          <w:rFonts w:ascii="Times New Roman" w:eastAsia="楷体_GB2312" w:hAnsi="Times New Roman"/>
          <w:b/>
          <w:szCs w:val="21"/>
          <w:vertAlign w:val="subscript"/>
          <w:lang w:val="en-US"/>
        </w:rPr>
        <w:t>in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>, X = 0dB</w:t>
      </w:r>
      <w:r w:rsidRPr="00A3101A">
        <w:rPr>
          <w:rFonts w:ascii="Times New Roman" w:eastAsiaTheme="minorEastAsia" w:hAnsi="Times New Roman"/>
          <w:b/>
          <w:color w:val="000000"/>
          <w:lang w:val="en-US"/>
        </w:rPr>
        <w:t xml:space="preserve"> as default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. </w:t>
      </w:r>
    </w:p>
    <w:p w:rsidR="005E42D4" w:rsidRPr="00A3101A" w:rsidRDefault="005E42D4" w:rsidP="005E42D4">
      <w:pPr>
        <w:pStyle w:val="afff9"/>
        <w:numPr>
          <w:ilvl w:val="1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="Times New Roman" w:hAnsi="Times New Roman"/>
          <w:b/>
          <w:color w:val="000000"/>
          <w:lang w:val="en-US" w:eastAsia="zh-TW"/>
        </w:rPr>
      </w:pPr>
      <w:proofErr w:type="spellStart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>Q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proofErr w:type="spellEnd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+ 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r>
        <w:rPr>
          <w:rFonts w:ascii="Times New Roman" w:eastAsia="楷体_GB2312" w:hAnsi="Times New Roman"/>
          <w:b/>
          <w:szCs w:val="21"/>
          <w:lang w:val="en-US"/>
        </w:rPr>
        <w:t>f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>or BFD,</w:t>
      </w:r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</w:t>
      </w:r>
      <w:r>
        <w:rPr>
          <w:rFonts w:ascii="Times New Roman" w:eastAsia="楷体_GB2312" w:hAnsi="Times New Roman"/>
          <w:b/>
          <w:szCs w:val="21"/>
          <w:lang w:val="en-US"/>
        </w:rPr>
        <w:t>where</w:t>
      </w:r>
      <w:r w:rsidRPr="00A3101A">
        <w:rPr>
          <w:rFonts w:ascii="Times New Roman" w:eastAsia="楷体_GB2312" w:hAnsi="Times New Roman"/>
          <w:b/>
          <w:szCs w:val="21"/>
          <w:lang w:val="en-US"/>
        </w:rPr>
        <w:t xml:space="preserve"> </w:t>
      </w:r>
      <w:proofErr w:type="spellStart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>Q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proofErr w:type="spellEnd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= </w:t>
      </w:r>
      <w:proofErr w:type="spellStart"/>
      <w:r w:rsidRPr="00A3101A">
        <w:rPr>
          <w:rFonts w:ascii="Times New Roman" w:hAnsi="Times New Roman"/>
          <w:b/>
          <w:sz w:val="20"/>
          <w:szCs w:val="20"/>
          <w:lang w:eastAsia="en-US"/>
        </w:rPr>
        <w:t>Q</w:t>
      </w:r>
      <w:r w:rsidRPr="00A3101A">
        <w:rPr>
          <w:rFonts w:ascii="Times New Roman" w:hAnsi="Times New Roman"/>
          <w:b/>
          <w:sz w:val="20"/>
          <w:szCs w:val="20"/>
          <w:vertAlign w:val="subscript"/>
          <w:lang w:eastAsia="en-US"/>
        </w:rPr>
        <w:t>out</w:t>
      </w:r>
      <w:r w:rsidRPr="00A3101A">
        <w:rPr>
          <w:rFonts w:ascii="Times New Roman" w:hAnsi="Times New Roman"/>
          <w:b/>
          <w:szCs w:val="20"/>
          <w:vertAlign w:val="subscript"/>
          <w:lang w:eastAsia="en-US"/>
        </w:rPr>
        <w:t>_LR</w:t>
      </w:r>
      <w:proofErr w:type="spellEnd"/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, </w:t>
      </w:r>
      <w:r>
        <w:rPr>
          <w:rFonts w:ascii="Times New Roman" w:eastAsia="Times New Roman" w:hAnsi="Times New Roman"/>
          <w:b/>
          <w:color w:val="000000"/>
          <w:lang w:val="en-US" w:eastAsia="zh-TW"/>
        </w:rPr>
        <w:t>Y</w:t>
      </w:r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 xml:space="preserve"> &gt; 0dB</w:t>
      </w:r>
      <w:r w:rsidRPr="00A3101A">
        <w:rPr>
          <w:rFonts w:ascii="Times New Roman" w:eastAsiaTheme="minorEastAsia" w:hAnsi="Times New Roman"/>
          <w:b/>
          <w:color w:val="000000"/>
          <w:lang w:val="en-US"/>
        </w:rPr>
        <w:t xml:space="preserve"> as default</w:t>
      </w:r>
      <w:r w:rsidRPr="00A3101A">
        <w:rPr>
          <w:rFonts w:ascii="Times New Roman" w:eastAsia="Times New Roman" w:hAnsi="Times New Roman"/>
          <w:b/>
          <w:color w:val="000000"/>
          <w:lang w:val="en-US" w:eastAsia="zh-TW"/>
        </w:rPr>
        <w:t>.</w:t>
      </w:r>
    </w:p>
    <w:p w:rsidR="005E42D4" w:rsidRPr="00A3101A" w:rsidRDefault="005E42D4" w:rsidP="005E42D4">
      <w:pPr>
        <w:rPr>
          <w:rFonts w:hint="eastAsia"/>
          <w:b/>
          <w:bCs/>
          <w:lang w:val="en-US"/>
        </w:rPr>
      </w:pPr>
      <w:r w:rsidRPr="003E7D3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3E7D32">
        <w:rPr>
          <w:b/>
          <w:bCs/>
          <w:lang w:val="en-US"/>
        </w:rPr>
        <w:t>: Define exit threshold</w:t>
      </w:r>
      <w:r w:rsidRPr="003E7D32">
        <w:rPr>
          <w:rFonts w:eastAsiaTheme="minorEastAsia"/>
          <w:b/>
          <w:color w:val="000000"/>
          <w:lang w:val="en-US"/>
        </w:rPr>
        <w:t xml:space="preserve"> of </w:t>
      </w:r>
      <w:r w:rsidRPr="003E7D32">
        <w:rPr>
          <w:rFonts w:eastAsia="楷体_GB2312"/>
          <w:b/>
          <w:szCs w:val="21"/>
          <w:lang w:val="en-US"/>
        </w:rPr>
        <w:t>good serving cell quality criteria</w:t>
      </w:r>
      <w:r w:rsidRPr="003E7D32">
        <w:rPr>
          <w:b/>
          <w:bCs/>
          <w:lang w:val="en-US"/>
        </w:rPr>
        <w:t xml:space="preserve"> </w:t>
      </w:r>
      <w:r w:rsidRPr="003E7D32">
        <w:rPr>
          <w:b/>
          <w:lang w:val="en-US"/>
        </w:rPr>
        <w:t>for RLM/BFD</w:t>
      </w:r>
      <w:r w:rsidRPr="003E7D32">
        <w:rPr>
          <w:b/>
          <w:bCs/>
          <w:lang w:val="en-US"/>
        </w:rPr>
        <w:t xml:space="preserve"> as </w:t>
      </w:r>
      <w:proofErr w:type="spellStart"/>
      <w:r w:rsidRPr="003E7D32">
        <w:rPr>
          <w:b/>
          <w:lang w:val="en-US"/>
        </w:rPr>
        <w:t>Q</w:t>
      </w:r>
      <w:r w:rsidRPr="003E7D32">
        <w:rPr>
          <w:b/>
          <w:vertAlign w:val="subscript"/>
          <w:lang w:val="en-US"/>
        </w:rPr>
        <w:t>out</w:t>
      </w:r>
      <w:proofErr w:type="spellEnd"/>
      <w:r w:rsidRPr="003E7D32">
        <w:rPr>
          <w:b/>
          <w:lang w:val="en-US"/>
        </w:rPr>
        <w:t>/</w:t>
      </w:r>
      <w:proofErr w:type="spellStart"/>
      <w:r w:rsidRPr="003E7D32">
        <w:rPr>
          <w:b/>
          <w:lang w:val="en-US"/>
        </w:rPr>
        <w:t>Q</w:t>
      </w:r>
      <w:r w:rsidRPr="003E7D32">
        <w:rPr>
          <w:b/>
          <w:vertAlign w:val="subscript"/>
          <w:lang w:val="en-US"/>
        </w:rPr>
        <w:t>out_LR</w:t>
      </w:r>
      <w:proofErr w:type="spellEnd"/>
      <w:r w:rsidRPr="003E7D32">
        <w:rPr>
          <w:b/>
          <w:bCs/>
          <w:lang w:val="en-US"/>
        </w:rPr>
        <w:t>, i.e., exit relaxation mode when OOS is detected.</w:t>
      </w:r>
    </w:p>
    <w:p w:rsidR="005E42D4" w:rsidRPr="009E73E1" w:rsidRDefault="005E42D4" w:rsidP="005E42D4">
      <w:pPr>
        <w:spacing w:before="240" w:after="240"/>
        <w:rPr>
          <w:rFonts w:hint="eastAsia"/>
          <w:b/>
          <w:color w:val="000000"/>
          <w:sz w:val="21"/>
          <w:szCs w:val="21"/>
        </w:rPr>
      </w:pPr>
      <w:r w:rsidRPr="009E73E1">
        <w:rPr>
          <w:b/>
          <w:color w:val="000000"/>
          <w:sz w:val="21"/>
          <w:szCs w:val="21"/>
        </w:rPr>
        <w:t xml:space="preserve">Proposal </w:t>
      </w:r>
      <w:r>
        <w:rPr>
          <w:b/>
          <w:color w:val="000000"/>
          <w:sz w:val="21"/>
          <w:szCs w:val="21"/>
        </w:rPr>
        <w:t>3</w:t>
      </w:r>
      <w:r w:rsidRPr="009E73E1">
        <w:rPr>
          <w:b/>
          <w:color w:val="000000"/>
          <w:sz w:val="21"/>
          <w:szCs w:val="21"/>
        </w:rPr>
        <w:t xml:space="preserve">: Define </w:t>
      </w:r>
      <w:r w:rsidRPr="009E73E1">
        <w:rPr>
          <w:b/>
          <w:sz w:val="21"/>
          <w:szCs w:val="21"/>
        </w:rPr>
        <w:t>Relaxation criteria for multiple RLM-RS/BFD-RS</w:t>
      </w:r>
      <w:r>
        <w:rPr>
          <w:rFonts w:hint="eastAsia"/>
          <w:b/>
          <w:sz w:val="21"/>
          <w:szCs w:val="21"/>
        </w:rPr>
        <w:t>,</w:t>
      </w:r>
      <w:r>
        <w:rPr>
          <w:b/>
          <w:sz w:val="21"/>
          <w:szCs w:val="21"/>
        </w:rPr>
        <w:t xml:space="preserve"> </w:t>
      </w:r>
    </w:p>
    <w:p w:rsidR="005E42D4" w:rsidRPr="009E73E1" w:rsidRDefault="005E42D4" w:rsidP="005E42D4">
      <w:pPr>
        <w:pStyle w:val="afff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adjustRightInd w:val="0"/>
        <w:snapToGrid w:val="0"/>
        <w:spacing w:before="180"/>
        <w:contextualSpacing/>
        <w:jc w:val="left"/>
        <w:rPr>
          <w:rFonts w:ascii="Times New Roman" w:hAnsi="Times New Roman"/>
          <w:b/>
          <w:bCs/>
          <w:szCs w:val="21"/>
          <w:lang w:val="en-US"/>
        </w:rPr>
      </w:pPr>
      <w:r w:rsidRPr="009E73E1">
        <w:rPr>
          <w:rFonts w:ascii="Times New Roman" w:hAnsi="Times New Roman"/>
          <w:b/>
          <w:bCs/>
          <w:szCs w:val="21"/>
          <w:lang w:val="en-US"/>
        </w:rPr>
        <w:t xml:space="preserve">For entering condition: </w:t>
      </w:r>
      <w:r w:rsidRPr="009E73E1">
        <w:rPr>
          <w:rFonts w:ascii="Times New Roman" w:hAnsi="Times New Roman"/>
          <w:b/>
          <w:bCs/>
          <w:szCs w:val="21"/>
        </w:rPr>
        <w:t>the radio link quality of at least one RS resource is better than the entering threshold.</w:t>
      </w:r>
    </w:p>
    <w:p w:rsidR="00FE7EEF" w:rsidRPr="005E42D4" w:rsidRDefault="005E42D4" w:rsidP="005E42D4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spacing w:before="100" w:beforeAutospacing="1" w:line="256" w:lineRule="auto"/>
        <w:rPr>
          <w:rFonts w:eastAsia="PMingLiU"/>
          <w:b/>
          <w:sz w:val="21"/>
          <w:szCs w:val="21"/>
          <w:lang w:eastAsia="zh-TW"/>
        </w:rPr>
      </w:pPr>
      <w:r w:rsidRPr="009E73E1">
        <w:rPr>
          <w:b/>
          <w:bCs/>
          <w:sz w:val="21"/>
          <w:szCs w:val="21"/>
          <w:lang w:val="en-US"/>
        </w:rPr>
        <w:t xml:space="preserve">For exit condition: </w:t>
      </w:r>
      <w:r w:rsidRPr="009E73E1">
        <w:rPr>
          <w:b/>
          <w:bCs/>
          <w:sz w:val="21"/>
          <w:szCs w:val="21"/>
        </w:rPr>
        <w:t>the radio link quality for all the RS resources is worse than the exiting threshold</w:t>
      </w:r>
      <w:r w:rsidRPr="009E73E1">
        <w:rPr>
          <w:b/>
          <w:bCs/>
          <w:sz w:val="21"/>
          <w:szCs w:val="21"/>
          <w:lang w:val="en-US"/>
        </w:rPr>
        <w:t>.</w:t>
      </w:r>
      <w:bookmarkStart w:id="5" w:name="_GoBack"/>
      <w:bookmarkEnd w:id="5"/>
    </w:p>
    <w:p w:rsidR="00F33CA0" w:rsidRPr="00155ADE" w:rsidRDefault="00BB4DC0" w:rsidP="00465890">
      <w:pPr>
        <w:pStyle w:val="1"/>
        <w:numPr>
          <w:ilvl w:val="0"/>
          <w:numId w:val="0"/>
        </w:numPr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hAnsi="Times New Roman"/>
        </w:rPr>
        <w:t>References</w:t>
      </w:r>
    </w:p>
    <w:p w:rsidR="00F33CA0" w:rsidRPr="00155ADE" w:rsidRDefault="00BB4DC0" w:rsidP="00465890">
      <w:pPr>
        <w:numPr>
          <w:ilvl w:val="0"/>
          <w:numId w:val="12"/>
        </w:numPr>
        <w:spacing w:before="50" w:afterLines="50" w:after="120" w:line="360" w:lineRule="auto"/>
        <w:jc w:val="both"/>
        <w:rPr>
          <w:lang w:val="en-US" w:eastAsia="ja-JP"/>
        </w:rPr>
      </w:pPr>
      <w:r w:rsidRPr="00155ADE">
        <w:rPr>
          <w:lang w:val="en-US"/>
        </w:rPr>
        <w:t>R4-</w:t>
      </w:r>
      <w:bookmarkStart w:id="6" w:name="OLE_LINK40"/>
      <w:bookmarkStart w:id="7" w:name="OLE_LINK41"/>
      <w:bookmarkStart w:id="8" w:name="OLE_LINK88"/>
      <w:r w:rsidRPr="00155ADE">
        <w:rPr>
          <w:lang w:val="en-US"/>
        </w:rPr>
        <w:t>2</w:t>
      </w:r>
      <w:bookmarkEnd w:id="6"/>
      <w:bookmarkEnd w:id="7"/>
      <w:bookmarkEnd w:id="8"/>
      <w:r w:rsidR="00975A2B">
        <w:rPr>
          <w:lang w:val="en-US"/>
        </w:rPr>
        <w:t>202640</w:t>
      </w:r>
      <w:r w:rsidRPr="00155ADE">
        <w:rPr>
          <w:lang w:val="en-US"/>
        </w:rPr>
        <w:t>, WF on R17 UE power saving RLM/BM relaxation, Media Tek</w:t>
      </w:r>
    </w:p>
    <w:p w:rsidR="00F018D9" w:rsidRPr="00155ADE" w:rsidRDefault="00F018D9" w:rsidP="00465890">
      <w:pPr>
        <w:numPr>
          <w:ilvl w:val="0"/>
          <w:numId w:val="12"/>
        </w:numPr>
        <w:spacing w:before="50" w:afterLines="50" w:after="120" w:line="360" w:lineRule="auto"/>
        <w:jc w:val="both"/>
        <w:rPr>
          <w:lang w:val="en-US"/>
        </w:rPr>
      </w:pPr>
      <w:r>
        <w:rPr>
          <w:lang w:val="en-US"/>
        </w:rPr>
        <w:t>R4-2</w:t>
      </w:r>
      <w:r w:rsidR="00975A2B">
        <w:rPr>
          <w:lang w:val="en-US"/>
        </w:rPr>
        <w:t>201143</w:t>
      </w:r>
      <w:r>
        <w:rPr>
          <w:lang w:val="en-US"/>
        </w:rPr>
        <w:t>, Discussion on RRM requirements for R17 RLM/BFD relaxation, OPPO</w:t>
      </w:r>
    </w:p>
    <w:sectPr w:rsidR="00F018D9" w:rsidRPr="00155ADE">
      <w:foot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BFD" w:rsidRDefault="00FB5BFD">
      <w:r>
        <w:separator/>
      </w:r>
    </w:p>
  </w:endnote>
  <w:endnote w:type="continuationSeparator" w:id="0">
    <w:p w:rsidR="00FB5BFD" w:rsidRDefault="00FB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Osaka"/>
    <w:charset w:val="80"/>
    <w:family w:val="swiss"/>
    <w:pitch w:val="variable"/>
    <w:sig w:usb0="00000001" w:usb1="08070000" w:usb2="00000010" w:usb3="00000000" w:csb0="0002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DC0" w:rsidRDefault="00BB4DC0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BFD" w:rsidRDefault="00FB5BFD">
      <w:r>
        <w:separator/>
      </w:r>
    </w:p>
  </w:footnote>
  <w:footnote w:type="continuationSeparator" w:id="0">
    <w:p w:rsidR="00FB5BFD" w:rsidRDefault="00FB5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F7BD4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7237D4A"/>
    <w:multiLevelType w:val="hybridMultilevel"/>
    <w:tmpl w:val="9A72A62A"/>
    <w:lvl w:ilvl="0" w:tplc="1ABE5794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C5446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EA1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4BB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0862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04A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017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8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D21A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805F1C"/>
    <w:multiLevelType w:val="hybridMultilevel"/>
    <w:tmpl w:val="25E08F6E"/>
    <w:lvl w:ilvl="0" w:tplc="F25E99AA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93B4E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5644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86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EAD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C85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05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40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EC29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6FB8"/>
    <w:multiLevelType w:val="hybridMultilevel"/>
    <w:tmpl w:val="66600756"/>
    <w:lvl w:ilvl="0" w:tplc="F17E276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DEB42124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D4184BDE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183E621C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29E0FDEE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2668BA42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17FA2774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EDFC61FC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5E04662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1AE61C64"/>
    <w:multiLevelType w:val="multilevel"/>
    <w:tmpl w:val="DC60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7B6F37"/>
    <w:multiLevelType w:val="multilevel"/>
    <w:tmpl w:val="9EF6C02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5B04DA"/>
    <w:multiLevelType w:val="hybridMultilevel"/>
    <w:tmpl w:val="ABCAEE4A"/>
    <w:lvl w:ilvl="0" w:tplc="49D4AC6E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23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2D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29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4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C7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D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64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07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01A82"/>
    <w:multiLevelType w:val="multilevel"/>
    <w:tmpl w:val="DC08E310"/>
    <w:lvl w:ilvl="0">
      <w:start w:val="6"/>
      <w:numFmt w:val="decimal"/>
      <w:pStyle w:val="JK-text-simpledoc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2" w15:restartNumberingAfterBreak="0">
    <w:nsid w:val="31582A5A"/>
    <w:multiLevelType w:val="hybridMultilevel"/>
    <w:tmpl w:val="FA6EDDE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8B254D"/>
    <w:multiLevelType w:val="hybridMultilevel"/>
    <w:tmpl w:val="471C82FE"/>
    <w:lvl w:ilvl="0" w:tplc="AE267FDC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auto" w:fill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5EE23E">
      <w:start w:val="1"/>
      <w:numFmt w:val="lowerLetter"/>
      <w:lvlText w:val="%2)"/>
      <w:lvlJc w:val="left"/>
      <w:pPr>
        <w:ind w:left="840" w:hanging="420"/>
      </w:pPr>
    </w:lvl>
    <w:lvl w:ilvl="2" w:tplc="194CCBC0">
      <w:start w:val="1"/>
      <w:numFmt w:val="lowerRoman"/>
      <w:lvlText w:val="%3."/>
      <w:lvlJc w:val="right"/>
      <w:pPr>
        <w:ind w:left="1260" w:hanging="420"/>
      </w:pPr>
    </w:lvl>
    <w:lvl w:ilvl="3" w:tplc="317E050C">
      <w:start w:val="1"/>
      <w:numFmt w:val="decimal"/>
      <w:lvlText w:val="%4."/>
      <w:lvlJc w:val="left"/>
      <w:pPr>
        <w:ind w:left="1680" w:hanging="420"/>
      </w:pPr>
    </w:lvl>
    <w:lvl w:ilvl="4" w:tplc="FD96211C">
      <w:start w:val="1"/>
      <w:numFmt w:val="lowerLetter"/>
      <w:lvlText w:val="%5)"/>
      <w:lvlJc w:val="left"/>
      <w:pPr>
        <w:ind w:left="2100" w:hanging="420"/>
      </w:pPr>
    </w:lvl>
    <w:lvl w:ilvl="5" w:tplc="81DA2D28">
      <w:start w:val="1"/>
      <w:numFmt w:val="lowerRoman"/>
      <w:lvlText w:val="%6."/>
      <w:lvlJc w:val="right"/>
      <w:pPr>
        <w:ind w:left="2520" w:hanging="420"/>
      </w:pPr>
    </w:lvl>
    <w:lvl w:ilvl="6" w:tplc="9B4C269C">
      <w:start w:val="1"/>
      <w:numFmt w:val="decimal"/>
      <w:lvlText w:val="%7."/>
      <w:lvlJc w:val="left"/>
      <w:pPr>
        <w:ind w:left="2940" w:hanging="420"/>
      </w:pPr>
    </w:lvl>
    <w:lvl w:ilvl="7" w:tplc="AE00BB16">
      <w:start w:val="1"/>
      <w:numFmt w:val="lowerLetter"/>
      <w:lvlText w:val="%8)"/>
      <w:lvlJc w:val="left"/>
      <w:pPr>
        <w:ind w:left="3360" w:hanging="420"/>
      </w:pPr>
    </w:lvl>
    <w:lvl w:ilvl="8" w:tplc="D744EB6A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D37A3D"/>
    <w:multiLevelType w:val="multilevel"/>
    <w:tmpl w:val="8E7A7418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A950F0"/>
    <w:multiLevelType w:val="hybridMultilevel"/>
    <w:tmpl w:val="BF5A5486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A84FA8E">
      <w:start w:val="2"/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B32E48"/>
    <w:multiLevelType w:val="hybridMultilevel"/>
    <w:tmpl w:val="5A82B116"/>
    <w:lvl w:ilvl="0" w:tplc="435699E2">
      <w:start w:val="1"/>
      <w:numFmt w:val="decimal"/>
      <w:pStyle w:val="a0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FD206FA8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148EEC24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B9404D00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901E4200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663ECDCA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748C931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3B909116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80223D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37B107A"/>
    <w:multiLevelType w:val="hybridMultilevel"/>
    <w:tmpl w:val="966AF7B0"/>
    <w:lvl w:ilvl="0" w:tplc="AAF043B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D61AF2"/>
    <w:multiLevelType w:val="hybridMultilevel"/>
    <w:tmpl w:val="F774D694"/>
    <w:lvl w:ilvl="0" w:tplc="69CC200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  <w:lvl w:ilvl="1" w:tplc="411658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8A0D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644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F6FF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4233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74AA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BABB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2A5D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915499"/>
    <w:multiLevelType w:val="hybridMultilevel"/>
    <w:tmpl w:val="6A06CCEA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8F0731F"/>
    <w:multiLevelType w:val="hybridMultilevel"/>
    <w:tmpl w:val="9EFA7C10"/>
    <w:lvl w:ilvl="0" w:tplc="64E2C6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1762C7"/>
    <w:multiLevelType w:val="multilevel"/>
    <w:tmpl w:val="6276CF94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color w:val="000000"/>
        <w:sz w:val="28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21"/>
  </w:num>
  <w:num w:numId="5">
    <w:abstractNumId w:val="26"/>
  </w:num>
  <w:num w:numId="6">
    <w:abstractNumId w:val="13"/>
  </w:num>
  <w:num w:numId="7">
    <w:abstractNumId w:val="2"/>
  </w:num>
  <w:num w:numId="8">
    <w:abstractNumId w:val="11"/>
  </w:num>
  <w:num w:numId="9">
    <w:abstractNumId w:val="5"/>
  </w:num>
  <w:num w:numId="10">
    <w:abstractNumId w:val="10"/>
  </w:num>
  <w:num w:numId="11">
    <w:abstractNumId w:val="17"/>
  </w:num>
  <w:num w:numId="12">
    <w:abstractNumId w:val="25"/>
  </w:num>
  <w:num w:numId="13">
    <w:abstractNumId w:val="20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24"/>
  </w:num>
  <w:num w:numId="16">
    <w:abstractNumId w:val="1"/>
  </w:num>
  <w:num w:numId="17">
    <w:abstractNumId w:val="9"/>
  </w:num>
  <w:num w:numId="18">
    <w:abstractNumId w:val="22"/>
  </w:num>
  <w:num w:numId="19">
    <w:abstractNumId w:val="3"/>
  </w:num>
  <w:num w:numId="20">
    <w:abstractNumId w:val="19"/>
  </w:num>
  <w:num w:numId="21">
    <w:abstractNumId w:val="0"/>
  </w:num>
  <w:num w:numId="22">
    <w:abstractNumId w:val="12"/>
  </w:num>
  <w:num w:numId="23">
    <w:abstractNumId w:val="7"/>
  </w:num>
  <w:num w:numId="24">
    <w:abstractNumId w:val="18"/>
  </w:num>
  <w:num w:numId="25">
    <w:abstractNumId w:val="8"/>
  </w:num>
  <w:num w:numId="26">
    <w:abstractNumId w:val="8"/>
  </w:num>
  <w:num w:numId="27">
    <w:abstractNumId w:val="4"/>
  </w:num>
  <w:num w:numId="28">
    <w:abstractNumId w:val="23"/>
  </w:num>
  <w:num w:numId="2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CA0"/>
    <w:rsid w:val="0001343D"/>
    <w:rsid w:val="000556FF"/>
    <w:rsid w:val="00061F88"/>
    <w:rsid w:val="00077BC0"/>
    <w:rsid w:val="000D20D2"/>
    <w:rsid w:val="001502E9"/>
    <w:rsid w:val="001525E6"/>
    <w:rsid w:val="00155ADE"/>
    <w:rsid w:val="001D043B"/>
    <w:rsid w:val="001D3ED2"/>
    <w:rsid w:val="001E4FDC"/>
    <w:rsid w:val="001F0D9B"/>
    <w:rsid w:val="002374E5"/>
    <w:rsid w:val="0027205A"/>
    <w:rsid w:val="002C32C6"/>
    <w:rsid w:val="003013E8"/>
    <w:rsid w:val="0030379C"/>
    <w:rsid w:val="00311FAC"/>
    <w:rsid w:val="00353CB7"/>
    <w:rsid w:val="00375014"/>
    <w:rsid w:val="00375A91"/>
    <w:rsid w:val="00383DCB"/>
    <w:rsid w:val="003A50A3"/>
    <w:rsid w:val="003D2FC0"/>
    <w:rsid w:val="003E7D32"/>
    <w:rsid w:val="003F2B52"/>
    <w:rsid w:val="004064B8"/>
    <w:rsid w:val="004602DB"/>
    <w:rsid w:val="00465890"/>
    <w:rsid w:val="004D70C5"/>
    <w:rsid w:val="004E13C1"/>
    <w:rsid w:val="00500D05"/>
    <w:rsid w:val="00512959"/>
    <w:rsid w:val="005363DA"/>
    <w:rsid w:val="00542781"/>
    <w:rsid w:val="00583658"/>
    <w:rsid w:val="005B5C27"/>
    <w:rsid w:val="005C1966"/>
    <w:rsid w:val="005E42D4"/>
    <w:rsid w:val="00646217"/>
    <w:rsid w:val="0066697E"/>
    <w:rsid w:val="00675015"/>
    <w:rsid w:val="006C1A81"/>
    <w:rsid w:val="006C6DEE"/>
    <w:rsid w:val="006D7714"/>
    <w:rsid w:val="00716BFD"/>
    <w:rsid w:val="007417F1"/>
    <w:rsid w:val="0076645A"/>
    <w:rsid w:val="00795B09"/>
    <w:rsid w:val="0079762B"/>
    <w:rsid w:val="007D0B6D"/>
    <w:rsid w:val="007D12E0"/>
    <w:rsid w:val="007D5C31"/>
    <w:rsid w:val="008404EE"/>
    <w:rsid w:val="008438CE"/>
    <w:rsid w:val="00875C71"/>
    <w:rsid w:val="008A256F"/>
    <w:rsid w:val="008B79AE"/>
    <w:rsid w:val="00906A6A"/>
    <w:rsid w:val="00913EC1"/>
    <w:rsid w:val="00931C6E"/>
    <w:rsid w:val="009636FA"/>
    <w:rsid w:val="00975A2B"/>
    <w:rsid w:val="00986FC1"/>
    <w:rsid w:val="00990730"/>
    <w:rsid w:val="0099148B"/>
    <w:rsid w:val="009918F7"/>
    <w:rsid w:val="00992B1D"/>
    <w:rsid w:val="009940CF"/>
    <w:rsid w:val="009A3919"/>
    <w:rsid w:val="009E3087"/>
    <w:rsid w:val="009E3B44"/>
    <w:rsid w:val="009E713F"/>
    <w:rsid w:val="009E73E1"/>
    <w:rsid w:val="00A3101A"/>
    <w:rsid w:val="00A45005"/>
    <w:rsid w:val="00A86D21"/>
    <w:rsid w:val="00A95C43"/>
    <w:rsid w:val="00AB499C"/>
    <w:rsid w:val="00AE2CC2"/>
    <w:rsid w:val="00AE6937"/>
    <w:rsid w:val="00B03FF0"/>
    <w:rsid w:val="00B05567"/>
    <w:rsid w:val="00B0625E"/>
    <w:rsid w:val="00B15D31"/>
    <w:rsid w:val="00B226EC"/>
    <w:rsid w:val="00B23A78"/>
    <w:rsid w:val="00B31150"/>
    <w:rsid w:val="00B47013"/>
    <w:rsid w:val="00B77958"/>
    <w:rsid w:val="00BB4DC0"/>
    <w:rsid w:val="00BC6445"/>
    <w:rsid w:val="00BD2202"/>
    <w:rsid w:val="00BD3F63"/>
    <w:rsid w:val="00C0141F"/>
    <w:rsid w:val="00C24736"/>
    <w:rsid w:val="00C27D11"/>
    <w:rsid w:val="00C538D5"/>
    <w:rsid w:val="00C75DF9"/>
    <w:rsid w:val="00C8393D"/>
    <w:rsid w:val="00C858AB"/>
    <w:rsid w:val="00C871E8"/>
    <w:rsid w:val="00CB76B5"/>
    <w:rsid w:val="00CC254F"/>
    <w:rsid w:val="00CF3B4A"/>
    <w:rsid w:val="00D0431B"/>
    <w:rsid w:val="00D17E40"/>
    <w:rsid w:val="00DB3FE0"/>
    <w:rsid w:val="00DB5D1F"/>
    <w:rsid w:val="00DC447F"/>
    <w:rsid w:val="00DD7376"/>
    <w:rsid w:val="00DE3A5D"/>
    <w:rsid w:val="00E17CE9"/>
    <w:rsid w:val="00E40F77"/>
    <w:rsid w:val="00EA5B69"/>
    <w:rsid w:val="00EE49B8"/>
    <w:rsid w:val="00F018D9"/>
    <w:rsid w:val="00F25E17"/>
    <w:rsid w:val="00F33CA0"/>
    <w:rsid w:val="00FB5BFD"/>
    <w:rsid w:val="00FD6891"/>
    <w:rsid w:val="00FE29D7"/>
    <w:rsid w:val="00FE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70A9E"/>
  <w15:docId w15:val="{914798C0-AB70-444C-9F45-C25A6894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2C32C6"/>
    <w:pPr>
      <w:spacing w:after="180"/>
    </w:pPr>
    <w:rPr>
      <w:rFonts w:eastAsia="宋体"/>
      <w:lang w:val="en-GB"/>
    </w:rPr>
  </w:style>
  <w:style w:type="paragraph" w:styleId="1">
    <w:name w:val="heading 1"/>
    <w:next w:val="2"/>
    <w:link w:val="12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link w:val="70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2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rPr>
      <w:rFonts w:ascii="Arial" w:eastAsia="Arial" w:hAnsi="Arial"/>
      <w:sz w:val="36"/>
      <w:lang w:val="en-GB" w:eastAsia="en-US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2"/>
    <w:link w:val="a6"/>
    <w:uiPriority w:val="11"/>
    <w:rPr>
      <w:sz w:val="24"/>
      <w:szCs w:val="24"/>
    </w:rPr>
  </w:style>
  <w:style w:type="paragraph" w:styleId="a8">
    <w:name w:val="Quote"/>
    <w:basedOn w:val="a1"/>
    <w:next w:val="a1"/>
    <w:link w:val="a9"/>
    <w:uiPriority w:val="29"/>
    <w:qFormat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c">
    <w:name w:val="页脚 字符"/>
    <w:link w:val="ad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1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4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2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2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1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5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3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3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2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TOC">
    <w:name w:val="TOC Heading"/>
    <w:uiPriority w:val="39"/>
    <w:unhideWhenUsed/>
  </w:style>
  <w:style w:type="character" w:customStyle="1" w:styleId="12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f0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16">
    <w:name w:val="index 1"/>
    <w:basedOn w:val="a1"/>
    <w:semiHidden/>
    <w:pPr>
      <w:keepLines/>
    </w:pPr>
  </w:style>
  <w:style w:type="paragraph" w:styleId="24">
    <w:name w:val="index 2"/>
    <w:basedOn w:val="16"/>
    <w:semiHidden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d">
    <w:name w:val="footer"/>
    <w:basedOn w:val="af0"/>
    <w:link w:val="ac"/>
    <w:qFormat/>
    <w:pPr>
      <w:jc w:val="center"/>
    </w:pPr>
    <w:rPr>
      <w:i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">
    <w:name w:val="footnote text"/>
    <w:basedOn w:val="a1"/>
    <w:link w:val="ae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5">
    <w:name w:val="List Number 2"/>
    <w:basedOn w:val="af3"/>
    <w:pPr>
      <w:ind w:left="851"/>
    </w:pPr>
  </w:style>
  <w:style w:type="paragraph" w:styleId="af3">
    <w:name w:val="List Number"/>
    <w:basedOn w:val="af4"/>
  </w:style>
  <w:style w:type="paragraph" w:styleId="af4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af5">
    <w:name w:val="List Bullet"/>
    <w:basedOn w:val="af4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styleId="34">
    <w:name w:val="List Bullet 3"/>
    <w:basedOn w:val="26"/>
    <w:pPr>
      <w:ind w:left="1135"/>
    </w:pPr>
  </w:style>
  <w:style w:type="paragraph" w:styleId="27">
    <w:name w:val="List 2"/>
    <w:basedOn w:val="af4"/>
    <w:pPr>
      <w:ind w:left="851"/>
    </w:pPr>
  </w:style>
  <w:style w:type="paragraph" w:styleId="35">
    <w:name w:val="List 3"/>
    <w:basedOn w:val="27"/>
    <w:pPr>
      <w:ind w:left="1135"/>
    </w:pPr>
  </w:style>
  <w:style w:type="paragraph" w:styleId="44">
    <w:name w:val="List 4"/>
    <w:basedOn w:val="35"/>
    <w:pPr>
      <w:ind w:left="1418"/>
    </w:pPr>
  </w:style>
  <w:style w:type="paragraph" w:styleId="53">
    <w:name w:val="List 5"/>
    <w:basedOn w:val="44"/>
    <w:pPr>
      <w:ind w:left="1702"/>
    </w:pPr>
  </w:style>
  <w:style w:type="paragraph" w:styleId="45">
    <w:name w:val="List Bullet 4"/>
    <w:basedOn w:val="34"/>
    <w:pPr>
      <w:ind w:left="1418"/>
    </w:pPr>
  </w:style>
  <w:style w:type="paragraph" w:styleId="54">
    <w:name w:val="List Bullet 5"/>
    <w:basedOn w:val="45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6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7">
    <w:name w:val="caption"/>
    <w:basedOn w:val="a1"/>
    <w:next w:val="a1"/>
    <w:link w:val="af8"/>
    <w:qFormat/>
    <w:pPr>
      <w:spacing w:before="120" w:after="120"/>
    </w:pPr>
    <w:rPr>
      <w:b/>
    </w:r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link w:val="afc"/>
    <w:semiHidden/>
    <w:pPr>
      <w:shd w:val="clear" w:color="auto" w:fill="000080"/>
    </w:pPr>
    <w:rPr>
      <w:rFonts w:ascii="Tahoma" w:hAnsi="Tahoma"/>
    </w:rPr>
  </w:style>
  <w:style w:type="paragraph" w:styleId="afd">
    <w:name w:val="Plain Text"/>
    <w:basedOn w:val="a1"/>
    <w:link w:val="afe"/>
    <w:rPr>
      <w:rFonts w:ascii="Courier New" w:hAnsi="Courier New"/>
      <w:lang w:val="nb-NO"/>
    </w:rPr>
  </w:style>
  <w:style w:type="paragraph" w:styleId="aff">
    <w:name w:val="Body Text"/>
    <w:basedOn w:val="a1"/>
    <w:link w:val="aff0"/>
  </w:style>
  <w:style w:type="character" w:customStyle="1" w:styleId="aff0">
    <w:name w:val="正文文本 字符"/>
    <w:link w:val="aff"/>
    <w:rPr>
      <w:lang w:val="en-GB" w:eastAsia="en-GB"/>
    </w:rPr>
  </w:style>
  <w:style w:type="paragraph" w:styleId="aff1">
    <w:name w:val="Body Text Indent"/>
    <w:basedOn w:val="a1"/>
    <w:pPr>
      <w:widowControl w:val="0"/>
      <w:ind w:left="210"/>
      <w:jc w:val="both"/>
    </w:pPr>
    <w:rPr>
      <w:sz w:val="21"/>
      <w:lang w:eastAsia="en-US"/>
    </w:rPr>
  </w:style>
  <w:style w:type="paragraph" w:styleId="af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8">
    <w:name w:val="Body Text 2"/>
    <w:basedOn w:val="a1"/>
    <w:rPr>
      <w:i/>
    </w:rPr>
  </w:style>
  <w:style w:type="paragraph" w:styleId="36">
    <w:name w:val="Body Text Indent 3"/>
    <w:basedOn w:val="a1"/>
    <w:semiHidden/>
    <w:pPr>
      <w:ind w:left="1080"/>
    </w:pPr>
  </w:style>
  <w:style w:type="paragraph" w:styleId="aff3">
    <w:name w:val="annotation text"/>
    <w:basedOn w:val="a1"/>
    <w:link w:val="aff4"/>
    <w:semiHidden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character" w:styleId="aff5">
    <w:name w:val="page number"/>
    <w:basedOn w:val="a2"/>
  </w:style>
  <w:style w:type="paragraph" w:styleId="37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f6">
    <w:name w:val="Balloon Text"/>
    <w:basedOn w:val="a1"/>
    <w:link w:val="aff7"/>
    <w:semiHidden/>
    <w:rPr>
      <w:rFonts w:ascii="Tahoma" w:hAnsi="Tahoma" w:cs="Tahoma"/>
      <w:sz w:val="16"/>
      <w:szCs w:val="16"/>
    </w:rPr>
  </w:style>
  <w:style w:type="table" w:styleId="aff8">
    <w:name w:val="Table Grid"/>
    <w:basedOn w:val="a3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subject"/>
    <w:basedOn w:val="aff3"/>
    <w:next w:val="aff3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410">
    <w:name w:val="标题 41"/>
    <w:basedOn w:val="3"/>
    <w:link w:val="Heading4Char"/>
    <w:semiHidden/>
  </w:style>
  <w:style w:type="character" w:customStyle="1" w:styleId="Heading4Char">
    <w:name w:val="Heading 4 Char"/>
    <w:link w:val="410"/>
    <w:semiHidden/>
    <w:rPr>
      <w:rFonts w:ascii="Arial" w:eastAsia="宋体" w:hAnsi="Arial"/>
      <w:sz w:val="28"/>
    </w:rPr>
  </w:style>
  <w:style w:type="paragraph" w:customStyle="1" w:styleId="affb">
    <w:name w:val="样式 页眉"/>
    <w:basedOn w:val="af0"/>
    <w:link w:val="Char0"/>
    <w:rPr>
      <w:rFonts w:eastAsia="Arial"/>
      <w:bCs/>
      <w:sz w:val="22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b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0">
    <w:name w:val="表格题注"/>
    <w:next w:val="a1"/>
    <w:pPr>
      <w:numPr>
        <w:numId w:val="2"/>
      </w:numPr>
      <w:spacing w:before="50" w:after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f4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7"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  <w:lang w:val="en-US"/>
    </w:rPr>
  </w:style>
  <w:style w:type="paragraph" w:styleId="affc">
    <w:name w:val="Date"/>
    <w:basedOn w:val="a1"/>
    <w:next w:val="a1"/>
    <w:link w:val="affd"/>
    <w:pPr>
      <w:ind w:left="100"/>
    </w:pPr>
  </w:style>
  <w:style w:type="character" w:customStyle="1" w:styleId="affd">
    <w:name w:val="日期 字符"/>
    <w:link w:val="affc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5"/>
    <w:rPr>
      <w:lang w:eastAsia="ja-JP"/>
    </w:rPr>
  </w:style>
  <w:style w:type="paragraph" w:customStyle="1" w:styleId="B4">
    <w:name w:val="B4"/>
    <w:basedOn w:val="44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f8">
    <w:name w:val="题注 字符"/>
    <w:link w:val="af7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next w:val="af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">
    <w:name w:val="Char Char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1">
    <w:name w:val="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CharChar">
    <w:name w:val="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">
    <w:name w:val="(文字) (文字)1 Char (文字) (文字) Char 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">
    <w:name w:val="(文字) (文字)1 Char 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xl40">
    <w:name w:val="xl40"/>
    <w:basedOn w:val="a1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="62" w:after="31"/>
      <w:ind w:right="284"/>
      <w:jc w:val="both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table" w:customStyle="1" w:styleId="38">
    <w:name w:val="网格型3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网格型4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1"/>
    <w:rPr>
      <w:rFonts w:ascii="Arial" w:hAnsi="Arial"/>
      <w:sz w:val="18"/>
      <w:lang w:val="en-GB" w:eastAsia="ja-JP"/>
    </w:rPr>
  </w:style>
  <w:style w:type="character" w:customStyle="1" w:styleId="afe">
    <w:name w:val="纯文本 字符"/>
    <w:link w:val="afd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ind w:left="1134" w:hanging="1134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paragraph" w:styleId="affe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spacing w:before="60" w:after="60"/>
      <w:ind w:left="567" w:hanging="283"/>
      <w:jc w:val="both"/>
    </w:pPr>
    <w:rPr>
      <w:rFonts w:ascii="Arial" w:eastAsia="宋体" w:hAnsi="Arial" w:cs="Arial"/>
      <w:color w:val="0000FF"/>
    </w:rPr>
  </w:style>
  <w:style w:type="paragraph" w:customStyle="1" w:styleId="afff">
    <w:name w:val="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2">
    <w:name w:val="Tabellengitternetz2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3">
    <w:name w:val="Tabellengitternetz3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4">
    <w:name w:val="Tabellengitternetz4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5">
    <w:name w:val="Tabellengitternetz5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6">
    <w:name w:val="Tabellengitternetz6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7">
    <w:name w:val="Tabellengitternetz7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8">
    <w:name w:val="Tabellengitternetz8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9">
    <w:name w:val="Tabellengitternetz9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chnZchn1">
    <w:name w:val="Zchn Zchn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9">
    <w:name w:val="(文字) (文字)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9">
    <w:name w:val="(文字) (文字)3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ZchnZchn2">
    <w:name w:val="Zchn Zchn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47">
    <w:name w:val="(文字) (文字)4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fc">
    <w:name w:val="文档结构图 字符"/>
    <w:link w:val="af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4">
    <w:name w:val="批注文字 字符"/>
    <w:link w:val="aff3"/>
    <w:semiHidden/>
    <w:rPr>
      <w:rFonts w:ascii="–¾’©" w:eastAsia="–¾’©"/>
      <w:sz w:val="24"/>
      <w:lang w:val="en-GB" w:eastAsia="en-US"/>
    </w:rPr>
  </w:style>
  <w:style w:type="character" w:customStyle="1" w:styleId="aff7">
    <w:name w:val="批注框文本 字符"/>
    <w:link w:val="aff6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numPr>
        <w:ilvl w:val="0"/>
        <w:numId w:val="0"/>
      </w:numPr>
      <w:spacing w:before="240" w:beforeAutospacing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beforeAutospacing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next w:val="aff8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0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f"/>
    <w:pPr>
      <w:numPr>
        <w:numId w:val="8"/>
      </w:numPr>
      <w:tabs>
        <w:tab w:val="clear" w:pos="1980"/>
        <w:tab w:val="num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8">
    <w:name w:val="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a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paragraph" w:styleId="2b">
    <w:name w:val="Body Text Indent 2"/>
    <w:basedOn w:val="a1"/>
    <w:link w:val="2c"/>
    <w:pPr>
      <w:ind w:left="400" w:hanging="200"/>
    </w:pPr>
    <w:rPr>
      <w:rFonts w:eastAsia="MS Mincho"/>
      <w:lang w:eastAsia="en-GB"/>
    </w:rPr>
  </w:style>
  <w:style w:type="character" w:customStyle="1" w:styleId="2c">
    <w:name w:val="正文文本缩进 2 字符"/>
    <w:link w:val="2b"/>
    <w:rPr>
      <w:lang w:val="en-GB" w:eastAsia="en-GB"/>
    </w:rPr>
  </w:style>
  <w:style w:type="paragraph" w:styleId="afff1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rPr>
      <w:rFonts w:eastAsia="MS Mincho"/>
      <w:i/>
      <w:lang w:eastAsia="en-GB"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19">
    <w:name w:val="题注1"/>
    <w:basedOn w:val="a1"/>
    <w:next w:val="a1"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</w:style>
  <w:style w:type="paragraph" w:customStyle="1" w:styleId="1a">
    <w:name w:val="图表目录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styleId="55">
    <w:name w:val="List Number 5"/>
    <w:basedOn w:val="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3a">
    <w:name w:val="List Number 3"/>
    <w:basedOn w:val="a1"/>
    <w:pPr>
      <w:tabs>
        <w:tab w:val="num" w:pos="720"/>
        <w:tab w:val="num" w:pos="926"/>
      </w:tabs>
      <w:ind w:left="926" w:hanging="360"/>
    </w:pPr>
    <w:rPr>
      <w:rFonts w:eastAsia="MS Mincho"/>
      <w:lang w:eastAsia="en-GB"/>
    </w:rPr>
  </w:style>
  <w:style w:type="paragraph" w:styleId="48">
    <w:name w:val="List Number 4"/>
    <w:basedOn w:val="a1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  <w:lang w:val="en-US" w:eastAsia="en-GB"/>
    </w:rPr>
  </w:style>
  <w:style w:type="character" w:styleId="afff2">
    <w:name w:val="Strong"/>
    <w:qFormat/>
    <w:rPr>
      <w:b/>
      <w:bCs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styleId="afff3">
    <w:name w:val="Revision"/>
    <w:hidden/>
    <w:semiHidden/>
    <w:rPr>
      <w:rFonts w:eastAsia="Batang"/>
      <w:lang w:val="en-GB" w:eastAsia="en-US"/>
    </w:rPr>
  </w:style>
  <w:style w:type="paragraph" w:styleId="afff4">
    <w:name w:val="endnote text"/>
    <w:basedOn w:val="a1"/>
    <w:link w:val="afff5"/>
  </w:style>
  <w:style w:type="character" w:customStyle="1" w:styleId="afff5">
    <w:name w:val="尾注文本 字符"/>
    <w:link w:val="afff4"/>
    <w:rPr>
      <w:rFonts w:eastAsia="宋体"/>
      <w:lang w:val="en-GB" w:eastAsia="en-US"/>
    </w:rPr>
  </w:style>
  <w:style w:type="character" w:styleId="afff6">
    <w:name w:val="endnote reference"/>
    <w:rPr>
      <w:vertAlign w:val="superscript"/>
    </w:rPr>
  </w:style>
  <w:style w:type="numbering" w:customStyle="1" w:styleId="1b">
    <w:name w:val="无列表1"/>
    <w:next w:val="a4"/>
    <w:semiHidden/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paragraph" w:styleId="afff7">
    <w:name w:val="Title"/>
    <w:basedOn w:val="a1"/>
    <w:next w:val="a1"/>
    <w:link w:val="afff8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character" w:customStyle="1" w:styleId="afff8">
    <w:name w:val="标题 字符"/>
    <w:link w:val="afff7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spacing w:after="0"/>
      <w:ind w:left="1260" w:hanging="1260"/>
    </w:pPr>
    <w:rPr>
      <w:rFonts w:eastAsia="MS Mincho"/>
      <w:color w:val="0000FF"/>
      <w:sz w:val="24"/>
      <w:szCs w:val="24"/>
      <w:lang w:eastAsia="en-GB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 w:val="24"/>
      <w:szCs w:val="24"/>
      <w:lang w:eastAsia="en-GB"/>
    </w:rPr>
  </w:style>
  <w:style w:type="character" w:customStyle="1" w:styleId="Doc-text2JKChar">
    <w:name w:val="Doc-text2_JK Char"/>
    <w:link w:val="Doc-text2JK"/>
    <w:rPr>
      <w:sz w:val="24"/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 w:val="24"/>
      <w:szCs w:val="24"/>
      <w:lang w:val="en-GB" w:eastAsia="en-GB"/>
    </w:rPr>
  </w:style>
  <w:style w:type="paragraph" w:styleId="afff9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 단락,清單段落1,列表段落11"/>
    <w:basedOn w:val="a1"/>
    <w:link w:val="afffa"/>
    <w:uiPriority w:val="34"/>
    <w:qFormat/>
    <w:pPr>
      <w:widowControl w:val="0"/>
      <w:spacing w:after="0"/>
      <w:ind w:firstLine="420"/>
      <w:jc w:val="both"/>
    </w:pPr>
    <w:rPr>
      <w:rFonts w:ascii="Calibri" w:hAnsi="Calibri"/>
      <w:sz w:val="21"/>
    </w:rPr>
  </w:style>
  <w:style w:type="character" w:customStyle="1" w:styleId="afffa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"/>
    <w:link w:val="afff9"/>
    <w:uiPriority w:val="34"/>
    <w:qFormat/>
    <w:rPr>
      <w:rFonts w:ascii="Calibri" w:eastAsia="宋体" w:hAnsi="Calibri"/>
      <w:sz w:val="21"/>
      <w:szCs w:val="22"/>
    </w:rPr>
  </w:style>
  <w:style w:type="paragraph" w:customStyle="1" w:styleId="LGTdoc">
    <w:name w:val="LGTdoc_본문"/>
    <w:basedOn w:val="a1"/>
    <w:link w:val="LGTdocChar"/>
    <w:qFormat/>
    <w:pPr>
      <w:widowControl w:val="0"/>
      <w:spacing w:after="0" w:line="264" w:lineRule="auto"/>
      <w:jc w:val="both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character" w:customStyle="1" w:styleId="ListParagraphChar">
    <w:name w:val="List Paragraph Char"/>
    <w:link w:val="10"/>
    <w:uiPriority w:val="34"/>
    <w:qFormat/>
    <w:rPr>
      <w:rFonts w:eastAsia="宋体"/>
      <w:sz w:val="24"/>
      <w:szCs w:val="24"/>
    </w:rPr>
  </w:style>
  <w:style w:type="paragraph" w:customStyle="1" w:styleId="10">
    <w:name w:val="列表段落1"/>
    <w:basedOn w:val="a1"/>
    <w:link w:val="ListParagraphChar"/>
    <w:uiPriority w:val="34"/>
    <w:qFormat/>
    <w:pPr>
      <w:numPr>
        <w:numId w:val="10"/>
      </w:numPr>
      <w:spacing w:after="120"/>
    </w:pPr>
    <w:rPr>
      <w:sz w:val="24"/>
      <w:szCs w:val="24"/>
      <w:lang w:val="en-US"/>
    </w:rPr>
  </w:style>
  <w:style w:type="character" w:customStyle="1" w:styleId="Char2">
    <w:name w:val="列出段落 Char"/>
    <w:uiPriority w:val="34"/>
    <w:qFormat/>
    <w:rPr>
      <w:rFonts w:eastAsia="MS Mincho"/>
      <w:lang w:val="en-GB" w:eastAsia="en-US"/>
    </w:rPr>
  </w:style>
  <w:style w:type="character" w:styleId="afffb">
    <w:name w:val="Placeholder Text"/>
    <w:basedOn w:val="a2"/>
    <w:uiPriority w:val="99"/>
    <w:semiHidden/>
    <w:rPr>
      <w:color w:val="808080"/>
    </w:rPr>
  </w:style>
  <w:style w:type="table" w:styleId="56">
    <w:name w:val="Plain Table 5"/>
    <w:basedOn w:val="a3"/>
    <w:uiPriority w:val="45"/>
    <w:tblPr>
      <w:tblStyleRowBandSize w:val="1"/>
      <w:tblStyleColBandSize w:val="1"/>
    </w:tblPr>
    <w:tblStylePr w:type="firstRow">
      <w:rPr>
        <w:rFonts w:ascii="等线 Light" w:eastAsia="等线 Light" w:hAnsi="等线 Light" w:cs="等线 Light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="等线 Light" w:eastAsia="等线 Light" w:hAnsi="等线 Light" w:cs="等线 Light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="等线 Light" w:eastAsia="等线 Light" w:hAnsi="等线 Light" w:cs="等线 Light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="等线 Light" w:eastAsia="等线 Light" w:hAnsi="等线 Light" w:cs="等线 Light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paragraph" w:customStyle="1" w:styleId="3GPPHeader">
    <w:name w:val="3GPP_Header"/>
    <w:basedOn w:val="a1"/>
    <w:rsid w:val="009918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7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5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5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24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6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6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1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29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2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4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1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1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873</Words>
  <Characters>4978</Characters>
  <Application>Microsoft Office Word</Application>
  <DocSecurity>0</DocSecurity>
  <Lines>41</Lines>
  <Paragraphs>11</Paragraphs>
  <ScaleCrop>false</ScaleCrop>
  <Company>Huawei Technologies</Company>
  <LinksUpToDate>false</LinksUpToDate>
  <CharactersWithSpaces>5840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 Hu</dc:creator>
  <cp:keywords/>
  <dc:description/>
  <cp:lastModifiedBy>OPPO-RAN4#102</cp:lastModifiedBy>
  <cp:revision>4</cp:revision>
  <dcterms:created xsi:type="dcterms:W3CDTF">2022-02-11T05:17:00Z</dcterms:created>
  <dcterms:modified xsi:type="dcterms:W3CDTF">2022-02-14T08:30:00Z</dcterms:modified>
</cp:coreProperties>
</file>